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680"/>
      </w:tblGrid>
      <w:tr w:rsidR="00666BDD" w14:paraId="61AA2876" w14:textId="77777777" w:rsidTr="00465470">
        <w:tc>
          <w:tcPr>
            <w:tcW w:w="5670" w:type="dxa"/>
          </w:tcPr>
          <w:p w14:paraId="0074D35B" w14:textId="77777777" w:rsidR="00666BDD" w:rsidRDefault="00666BDD" w:rsidP="003517BF">
            <w:pPr>
              <w:pStyle w:val="4"/>
              <w:outlineLvl w:val="3"/>
              <w:rPr>
                <w:sz w:val="30"/>
              </w:rPr>
            </w:pPr>
            <w:r w:rsidRPr="00014B87">
              <w:rPr>
                <w:noProof/>
                <w:lang w:val="ru-RU"/>
              </w:rPr>
              <w:drawing>
                <wp:inline distT="0" distB="0" distL="0" distR="0" wp14:anchorId="73BC41E4" wp14:editId="1838C722">
                  <wp:extent cx="3343275" cy="1289099"/>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50870" cy="1330586"/>
                          </a:xfrm>
                          <a:prstGeom prst="rect">
                            <a:avLst/>
                          </a:prstGeom>
                        </pic:spPr>
                      </pic:pic>
                    </a:graphicData>
                  </a:graphic>
                </wp:inline>
              </w:drawing>
            </w:r>
          </w:p>
        </w:tc>
        <w:tc>
          <w:tcPr>
            <w:tcW w:w="4680" w:type="dxa"/>
          </w:tcPr>
          <w:p w14:paraId="1CDCE782" w14:textId="77777777" w:rsidR="00666BDD" w:rsidRDefault="00666BDD" w:rsidP="00557CC0">
            <w:pPr>
              <w:spacing w:line="360" w:lineRule="auto"/>
              <w:ind w:left="290"/>
              <w:jc w:val="center"/>
              <w:rPr>
                <w:sz w:val="30"/>
              </w:rPr>
            </w:pPr>
          </w:p>
        </w:tc>
      </w:tr>
    </w:tbl>
    <w:p w14:paraId="57DF3216" w14:textId="77777777" w:rsidR="00A36EE2" w:rsidRDefault="00A36EE2" w:rsidP="00B610A2">
      <w:pPr>
        <w:spacing w:after="0" w:line="360" w:lineRule="auto"/>
        <w:jc w:val="right"/>
        <w:rPr>
          <w:rFonts w:ascii="Times New Roman" w:hAnsi="Times New Roman" w:cs="Times New Roman"/>
        </w:rPr>
      </w:pPr>
    </w:p>
    <w:sdt>
      <w:sdtPr>
        <w:rPr>
          <w:rFonts w:ascii="Times New Roman" w:hAnsi="Times New Roman" w:cs="Times New Roman"/>
        </w:rPr>
        <w:id w:val="326794676"/>
        <w:docPartObj>
          <w:docPartGallery w:val="Cover Pages"/>
          <w:docPartUnique/>
        </w:docPartObj>
      </w:sdtPr>
      <w:sdtEndPr>
        <w:rPr>
          <w:rFonts w:asciiTheme="minorHAnsi" w:eastAsia="Arial Unicode MS" w:hAnsiTheme="minorHAnsi" w:cstheme="minorBidi"/>
          <w:sz w:val="40"/>
          <w:szCs w:val="40"/>
        </w:rPr>
      </w:sdtEndPr>
      <w:sdtContent>
        <w:p w14:paraId="289157DA" w14:textId="77777777" w:rsidR="00B610A2" w:rsidRDefault="00B610A2" w:rsidP="00B610A2">
          <w:pPr>
            <w:spacing w:after="0" w:line="360" w:lineRule="auto"/>
            <w:jc w:val="right"/>
            <w:rPr>
              <w:rFonts w:ascii="Times New Roman" w:hAnsi="Times New Roman" w:cs="Times New Roman"/>
            </w:rPr>
          </w:pPr>
        </w:p>
        <w:p w14:paraId="6AE40236" w14:textId="77777777" w:rsidR="00334165" w:rsidRDefault="00334165" w:rsidP="00F50AC5">
          <w:pPr>
            <w:spacing w:after="0" w:line="360" w:lineRule="auto"/>
            <w:jc w:val="right"/>
            <w:rPr>
              <w:rFonts w:ascii="Times New Roman" w:eastAsia="Arial Unicode MS" w:hAnsi="Times New Roman" w:cs="Times New Roman"/>
              <w:sz w:val="72"/>
              <w:szCs w:val="72"/>
            </w:rPr>
          </w:pPr>
        </w:p>
        <w:p w14:paraId="4835BE6A" w14:textId="77777777" w:rsidR="00666BDD" w:rsidRPr="00A204BB" w:rsidRDefault="00666BDD" w:rsidP="00F50AC5">
          <w:pPr>
            <w:spacing w:after="0" w:line="360" w:lineRule="auto"/>
            <w:jc w:val="right"/>
            <w:rPr>
              <w:rFonts w:ascii="Times New Roman" w:eastAsia="Arial Unicode MS" w:hAnsi="Times New Roman" w:cs="Times New Roman"/>
              <w:sz w:val="72"/>
              <w:szCs w:val="72"/>
            </w:rPr>
          </w:pPr>
        </w:p>
        <w:p w14:paraId="50D6B875" w14:textId="77777777" w:rsidR="00334165" w:rsidRPr="00B95B16" w:rsidRDefault="00D37DEA" w:rsidP="00C17B01">
          <w:pPr>
            <w:spacing w:after="0" w:line="240" w:lineRule="auto"/>
            <w:jc w:val="center"/>
            <w:rPr>
              <w:rFonts w:ascii="Times New Roman" w:eastAsia="Arial Unicode MS" w:hAnsi="Times New Roman" w:cs="Times New Roman"/>
              <w:b/>
              <w:sz w:val="40"/>
              <w:szCs w:val="40"/>
            </w:rPr>
          </w:pPr>
          <w:r w:rsidRPr="00B95B16">
            <w:rPr>
              <w:rFonts w:ascii="Times New Roman" w:eastAsia="Arial Unicode MS" w:hAnsi="Times New Roman" w:cs="Times New Roman"/>
              <w:b/>
              <w:sz w:val="40"/>
              <w:szCs w:val="40"/>
            </w:rPr>
            <w:t>КОНКУРСНОЕ ЗАДАНИЕ КОМПЕТЕНЦИИ</w:t>
          </w:r>
        </w:p>
        <w:p w14:paraId="586F3313" w14:textId="7E46C12A" w:rsidR="00832EBB" w:rsidRPr="00A85248" w:rsidRDefault="00A85248" w:rsidP="00C17B01">
          <w:pPr>
            <w:spacing w:after="0" w:line="360" w:lineRule="auto"/>
            <w:jc w:val="center"/>
            <w:rPr>
              <w:rFonts w:ascii="Times New Roman" w:eastAsia="Arial Unicode MS" w:hAnsi="Times New Roman" w:cs="Times New Roman"/>
              <w:b/>
              <w:sz w:val="40"/>
              <w:szCs w:val="40"/>
            </w:rPr>
          </w:pPr>
          <w:r w:rsidRPr="00A85248">
            <w:rPr>
              <w:rFonts w:ascii="Times New Roman" w:eastAsia="Arial Unicode MS" w:hAnsi="Times New Roman" w:cs="Times New Roman"/>
              <w:b/>
              <w:sz w:val="40"/>
              <w:szCs w:val="40"/>
            </w:rPr>
            <w:t>«СТРАХОВОЕ ДЕЛО»</w:t>
          </w:r>
        </w:p>
        <w:p w14:paraId="3B3108B2" w14:textId="573BD4D1" w:rsidR="00A85248" w:rsidRDefault="000E64A6" w:rsidP="00C17B01">
          <w:pPr>
            <w:spacing w:after="0" w:line="360" w:lineRule="auto"/>
            <w:jc w:val="center"/>
            <w:rPr>
              <w:rFonts w:ascii="Times New Roman" w:eastAsia="Arial Unicode MS" w:hAnsi="Times New Roman" w:cs="Times New Roman"/>
              <w:b/>
              <w:sz w:val="40"/>
              <w:szCs w:val="40"/>
            </w:rPr>
          </w:pPr>
          <w:r w:rsidRPr="000E64A6">
            <w:rPr>
              <w:rFonts w:ascii="Times New Roman" w:eastAsia="Arial Unicode MS" w:hAnsi="Times New Roman" w:cs="Times New Roman"/>
              <w:b/>
              <w:iCs/>
              <w:sz w:val="40"/>
              <w:szCs w:val="40"/>
            </w:rPr>
            <w:t>Регионального</w:t>
          </w:r>
          <w:r>
            <w:rPr>
              <w:rFonts w:ascii="Times New Roman" w:eastAsia="Arial Unicode MS" w:hAnsi="Times New Roman" w:cs="Times New Roman"/>
              <w:b/>
              <w:iCs/>
              <w:sz w:val="40"/>
              <w:szCs w:val="40"/>
            </w:rPr>
            <w:t xml:space="preserve"> этапа</w:t>
          </w:r>
          <w:r w:rsidR="00BE2ED0" w:rsidRPr="00B95B16">
            <w:rPr>
              <w:rFonts w:ascii="Times New Roman" w:eastAsia="Arial Unicode MS" w:hAnsi="Times New Roman" w:cs="Times New Roman"/>
              <w:b/>
              <w:sz w:val="40"/>
              <w:szCs w:val="40"/>
            </w:rPr>
            <w:t xml:space="preserve"> ч</w:t>
          </w:r>
          <w:r w:rsidR="00D83E4E" w:rsidRPr="00B95B16">
            <w:rPr>
              <w:rFonts w:ascii="Times New Roman" w:eastAsia="Arial Unicode MS" w:hAnsi="Times New Roman" w:cs="Times New Roman"/>
              <w:b/>
              <w:sz w:val="40"/>
              <w:szCs w:val="40"/>
            </w:rPr>
            <w:t>емпионата по</w:t>
          </w:r>
          <w:r w:rsidR="00A85248">
            <w:rPr>
              <w:rFonts w:ascii="Times New Roman" w:eastAsia="Arial Unicode MS" w:hAnsi="Times New Roman" w:cs="Times New Roman"/>
              <w:b/>
              <w:sz w:val="40"/>
              <w:szCs w:val="40"/>
            </w:rPr>
            <w:t xml:space="preserve"> </w:t>
          </w:r>
          <w:r w:rsidR="00D83E4E" w:rsidRPr="00B95B16">
            <w:rPr>
              <w:rFonts w:ascii="Times New Roman" w:eastAsia="Arial Unicode MS" w:hAnsi="Times New Roman" w:cs="Times New Roman"/>
              <w:b/>
              <w:sz w:val="40"/>
              <w:szCs w:val="40"/>
            </w:rPr>
            <w:t xml:space="preserve">профессиональному мастерству </w:t>
          </w:r>
        </w:p>
        <w:p w14:paraId="3D074030" w14:textId="42786482" w:rsidR="00D83E4E" w:rsidRPr="00B95B16" w:rsidRDefault="00D83E4E" w:rsidP="00C17B01">
          <w:pPr>
            <w:spacing w:after="0" w:line="360" w:lineRule="auto"/>
            <w:jc w:val="center"/>
            <w:rPr>
              <w:rFonts w:ascii="Times New Roman" w:eastAsia="Arial Unicode MS" w:hAnsi="Times New Roman" w:cs="Times New Roman"/>
              <w:b/>
              <w:sz w:val="40"/>
              <w:szCs w:val="40"/>
            </w:rPr>
          </w:pPr>
          <w:r w:rsidRPr="00B95B16">
            <w:rPr>
              <w:rFonts w:ascii="Times New Roman" w:eastAsia="Arial Unicode MS" w:hAnsi="Times New Roman" w:cs="Times New Roman"/>
              <w:b/>
              <w:sz w:val="40"/>
              <w:szCs w:val="40"/>
            </w:rPr>
            <w:t xml:space="preserve">«Профессионалы» </w:t>
          </w:r>
          <w:r w:rsidR="00B95B16" w:rsidRPr="0056514D">
            <w:rPr>
              <w:rFonts w:ascii="Times New Roman" w:eastAsia="Arial Unicode MS" w:hAnsi="Times New Roman" w:cs="Times New Roman"/>
              <w:b/>
              <w:sz w:val="40"/>
              <w:szCs w:val="40"/>
            </w:rPr>
            <w:t xml:space="preserve">в </w:t>
          </w:r>
          <w:r w:rsidR="00A85248" w:rsidRPr="0056514D">
            <w:rPr>
              <w:rFonts w:ascii="Times New Roman" w:eastAsia="Arial Unicode MS" w:hAnsi="Times New Roman" w:cs="Times New Roman"/>
              <w:b/>
              <w:sz w:val="40"/>
              <w:szCs w:val="40"/>
            </w:rPr>
            <w:t>2026</w:t>
          </w:r>
          <w:r w:rsidR="0056514D" w:rsidRPr="0056514D">
            <w:rPr>
              <w:rFonts w:ascii="Times New Roman" w:eastAsia="Arial Unicode MS" w:hAnsi="Times New Roman" w:cs="Times New Roman"/>
              <w:b/>
              <w:sz w:val="40"/>
              <w:szCs w:val="40"/>
            </w:rPr>
            <w:t xml:space="preserve"> </w:t>
          </w:r>
          <w:r w:rsidR="00B95B16" w:rsidRPr="0056514D">
            <w:rPr>
              <w:rFonts w:ascii="Times New Roman" w:eastAsia="Arial Unicode MS" w:hAnsi="Times New Roman" w:cs="Times New Roman"/>
              <w:b/>
              <w:sz w:val="40"/>
              <w:szCs w:val="40"/>
            </w:rPr>
            <w:t>г</w:t>
          </w:r>
          <w:r w:rsidR="00B95B16">
            <w:rPr>
              <w:rFonts w:ascii="Times New Roman" w:eastAsia="Arial Unicode MS" w:hAnsi="Times New Roman" w:cs="Times New Roman"/>
              <w:b/>
              <w:sz w:val="40"/>
              <w:szCs w:val="40"/>
            </w:rPr>
            <w:t>.</w:t>
          </w:r>
        </w:p>
        <w:p w14:paraId="5A363492" w14:textId="10191588" w:rsidR="00334165" w:rsidRPr="00B95B16" w:rsidRDefault="003B741D" w:rsidP="00C17B01">
          <w:pPr>
            <w:spacing w:after="0" w:line="360" w:lineRule="auto"/>
            <w:jc w:val="center"/>
            <w:rPr>
              <w:rFonts w:ascii="Times New Roman" w:eastAsia="Arial Unicode MS" w:hAnsi="Times New Roman" w:cs="Times New Roman"/>
              <w:sz w:val="40"/>
              <w:szCs w:val="40"/>
            </w:rPr>
          </w:pPr>
          <w:r>
            <w:rPr>
              <w:rFonts w:ascii="Times New Roman" w:eastAsia="Arial Unicode MS" w:hAnsi="Times New Roman" w:cs="Times New Roman"/>
              <w:sz w:val="40"/>
              <w:szCs w:val="40"/>
            </w:rPr>
            <w:t>Свердловская область</w:t>
          </w:r>
        </w:p>
      </w:sdtContent>
    </w:sdt>
    <w:p w14:paraId="6C8BBBA6" w14:textId="77777777" w:rsidR="009B18A2" w:rsidRDefault="00BE2ED0" w:rsidP="00BE2ED0">
      <w:pPr>
        <w:spacing w:after="0" w:line="360" w:lineRule="auto"/>
        <w:jc w:val="center"/>
        <w:rPr>
          <w:rFonts w:ascii="Times New Roman" w:hAnsi="Times New Roman" w:cs="Times New Roman"/>
          <w:lang w:bidi="en-US"/>
        </w:rPr>
      </w:pPr>
      <w:r>
        <w:rPr>
          <w:rFonts w:ascii="Times New Roman" w:hAnsi="Times New Roman" w:cs="Times New Roman"/>
          <w:lang w:bidi="en-US"/>
        </w:rPr>
        <w:t>(субъект РФ)</w:t>
      </w:r>
    </w:p>
    <w:p w14:paraId="47AABDC0" w14:textId="77777777" w:rsidR="009B18A2" w:rsidRDefault="009B18A2" w:rsidP="00C17B01">
      <w:pPr>
        <w:spacing w:after="0" w:line="360" w:lineRule="auto"/>
        <w:rPr>
          <w:rFonts w:ascii="Times New Roman" w:hAnsi="Times New Roman" w:cs="Times New Roman"/>
          <w:lang w:bidi="en-US"/>
        </w:rPr>
      </w:pPr>
    </w:p>
    <w:p w14:paraId="7C3E3EB2" w14:textId="77777777" w:rsidR="009B18A2" w:rsidRDefault="009B18A2" w:rsidP="00C17B01">
      <w:pPr>
        <w:spacing w:after="0" w:line="360" w:lineRule="auto"/>
        <w:rPr>
          <w:rFonts w:ascii="Times New Roman" w:hAnsi="Times New Roman" w:cs="Times New Roman"/>
          <w:lang w:bidi="en-US"/>
        </w:rPr>
      </w:pPr>
    </w:p>
    <w:p w14:paraId="7AF82B98" w14:textId="77777777" w:rsidR="002A2935" w:rsidRDefault="002A2935" w:rsidP="00C17B01">
      <w:pPr>
        <w:spacing w:after="0" w:line="360" w:lineRule="auto"/>
        <w:rPr>
          <w:rFonts w:ascii="Times New Roman" w:hAnsi="Times New Roman" w:cs="Times New Roman"/>
          <w:lang w:bidi="en-US"/>
        </w:rPr>
      </w:pPr>
    </w:p>
    <w:p w14:paraId="1DAD6D04" w14:textId="77777777" w:rsidR="009B18A2" w:rsidRDefault="009B18A2" w:rsidP="00C17B01">
      <w:pPr>
        <w:spacing w:after="0" w:line="360" w:lineRule="auto"/>
        <w:rPr>
          <w:rFonts w:ascii="Times New Roman" w:hAnsi="Times New Roman" w:cs="Times New Roman"/>
          <w:lang w:bidi="en-US"/>
        </w:rPr>
      </w:pPr>
    </w:p>
    <w:p w14:paraId="213C039A" w14:textId="77777777" w:rsidR="00666BDD" w:rsidRDefault="00666BDD" w:rsidP="00C17B01">
      <w:pPr>
        <w:spacing w:after="0" w:line="360" w:lineRule="auto"/>
        <w:rPr>
          <w:rFonts w:ascii="Times New Roman" w:hAnsi="Times New Roman" w:cs="Times New Roman"/>
          <w:lang w:bidi="en-US"/>
        </w:rPr>
      </w:pPr>
    </w:p>
    <w:p w14:paraId="1662F9EC" w14:textId="77777777" w:rsidR="00666BDD" w:rsidRDefault="00666BDD" w:rsidP="00C17B01">
      <w:pPr>
        <w:spacing w:after="0" w:line="360" w:lineRule="auto"/>
        <w:rPr>
          <w:rFonts w:ascii="Times New Roman" w:hAnsi="Times New Roman" w:cs="Times New Roman"/>
          <w:lang w:bidi="en-US"/>
        </w:rPr>
      </w:pPr>
    </w:p>
    <w:p w14:paraId="6E1A9771" w14:textId="77777777" w:rsidR="00BE2ED0" w:rsidRDefault="00BE2ED0" w:rsidP="00C17B01">
      <w:pPr>
        <w:spacing w:after="0" w:line="360" w:lineRule="auto"/>
        <w:rPr>
          <w:rFonts w:ascii="Times New Roman" w:hAnsi="Times New Roman" w:cs="Times New Roman"/>
          <w:lang w:bidi="en-US"/>
        </w:rPr>
      </w:pPr>
    </w:p>
    <w:p w14:paraId="0D30B98C" w14:textId="77777777" w:rsidR="00BE2ED0" w:rsidRDefault="00BE2ED0" w:rsidP="00C17B01">
      <w:pPr>
        <w:spacing w:after="0" w:line="360" w:lineRule="auto"/>
        <w:rPr>
          <w:rFonts w:ascii="Times New Roman" w:hAnsi="Times New Roman" w:cs="Times New Roman"/>
          <w:lang w:bidi="en-US"/>
        </w:rPr>
      </w:pPr>
    </w:p>
    <w:p w14:paraId="214AEE21" w14:textId="77777777" w:rsidR="00BE2ED0" w:rsidRDefault="00BE2ED0" w:rsidP="00C17B01">
      <w:pPr>
        <w:spacing w:after="0" w:line="360" w:lineRule="auto"/>
        <w:rPr>
          <w:rFonts w:ascii="Times New Roman" w:hAnsi="Times New Roman" w:cs="Times New Roman"/>
          <w:lang w:bidi="en-US"/>
        </w:rPr>
      </w:pPr>
    </w:p>
    <w:p w14:paraId="529E194A" w14:textId="77777777" w:rsidR="009B18A2" w:rsidRDefault="009B18A2" w:rsidP="00C17B01">
      <w:pPr>
        <w:spacing w:after="0" w:line="360" w:lineRule="auto"/>
        <w:rPr>
          <w:rFonts w:ascii="Times New Roman" w:hAnsi="Times New Roman" w:cs="Times New Roman"/>
          <w:lang w:bidi="en-US"/>
        </w:rPr>
      </w:pPr>
    </w:p>
    <w:p w14:paraId="163D19A8" w14:textId="77777777" w:rsidR="009B18A2" w:rsidRDefault="009B18A2" w:rsidP="00C17B01">
      <w:pPr>
        <w:spacing w:after="0" w:line="360" w:lineRule="auto"/>
        <w:rPr>
          <w:rFonts w:ascii="Times New Roman" w:hAnsi="Times New Roman" w:cs="Times New Roman"/>
          <w:lang w:bidi="en-US"/>
        </w:rPr>
      </w:pPr>
    </w:p>
    <w:p w14:paraId="410DF97A" w14:textId="1FB4AB2A" w:rsidR="009B18A2" w:rsidRPr="00EB4FF8" w:rsidRDefault="00EB4FF8" w:rsidP="009B18A2">
      <w:pPr>
        <w:spacing w:after="0" w:line="360" w:lineRule="auto"/>
        <w:jc w:val="center"/>
        <w:rPr>
          <w:rFonts w:ascii="Times New Roman" w:hAnsi="Times New Roman" w:cs="Times New Roman"/>
          <w:sz w:val="28"/>
          <w:szCs w:val="28"/>
          <w:lang w:bidi="en-US"/>
        </w:rPr>
      </w:pPr>
      <w:r w:rsidRPr="00EB4FF8">
        <w:rPr>
          <w:rFonts w:ascii="Times New Roman" w:hAnsi="Times New Roman" w:cs="Times New Roman"/>
          <w:sz w:val="28"/>
          <w:szCs w:val="28"/>
          <w:lang w:bidi="en-US"/>
        </w:rPr>
        <w:t>202</w:t>
      </w:r>
      <w:r w:rsidR="00A85248">
        <w:rPr>
          <w:rFonts w:ascii="Times New Roman" w:hAnsi="Times New Roman" w:cs="Times New Roman"/>
          <w:sz w:val="28"/>
          <w:szCs w:val="28"/>
          <w:lang w:bidi="en-US"/>
        </w:rPr>
        <w:t>6</w:t>
      </w:r>
      <w:r w:rsidR="0056514D">
        <w:rPr>
          <w:rFonts w:ascii="Times New Roman" w:hAnsi="Times New Roman" w:cs="Times New Roman"/>
          <w:sz w:val="28"/>
          <w:szCs w:val="28"/>
          <w:lang w:bidi="en-US"/>
        </w:rPr>
        <w:t xml:space="preserve"> </w:t>
      </w:r>
      <w:r w:rsidR="009E5BD9" w:rsidRPr="00EB4FF8">
        <w:rPr>
          <w:rFonts w:ascii="Times New Roman" w:hAnsi="Times New Roman" w:cs="Times New Roman"/>
          <w:sz w:val="28"/>
          <w:szCs w:val="28"/>
          <w:lang w:bidi="en-US"/>
        </w:rPr>
        <w:t>г.</w:t>
      </w:r>
    </w:p>
    <w:p w14:paraId="5028A70B" w14:textId="77777777" w:rsidR="009955F8" w:rsidRPr="00A204BB" w:rsidRDefault="00D37DEA" w:rsidP="00C17B01">
      <w:pPr>
        <w:pStyle w:val="143"/>
        <w:shd w:val="clear" w:color="auto" w:fill="auto"/>
        <w:spacing w:line="360" w:lineRule="auto"/>
        <w:ind w:firstLine="709"/>
        <w:jc w:val="both"/>
        <w:rPr>
          <w:rFonts w:ascii="Times New Roman" w:hAnsi="Times New Roman" w:cs="Times New Roman"/>
          <w:sz w:val="28"/>
          <w:szCs w:val="28"/>
          <w:lang w:bidi="en-US"/>
        </w:rPr>
      </w:pPr>
      <w:r>
        <w:rPr>
          <w:rFonts w:ascii="Times New Roman" w:hAnsi="Times New Roman" w:cs="Times New Roman"/>
          <w:sz w:val="28"/>
          <w:szCs w:val="28"/>
          <w:lang w:bidi="en-US"/>
        </w:rPr>
        <w:lastRenderedPageBreak/>
        <w:t>Конкурсное задание</w:t>
      </w:r>
      <w:r w:rsidR="00AF76EA">
        <w:rPr>
          <w:rFonts w:ascii="Times New Roman" w:hAnsi="Times New Roman" w:cs="Times New Roman"/>
          <w:sz w:val="28"/>
          <w:szCs w:val="28"/>
          <w:lang w:bidi="en-US"/>
        </w:rPr>
        <w:t xml:space="preserve"> </w:t>
      </w:r>
      <w:r w:rsidR="00041A78">
        <w:rPr>
          <w:rFonts w:ascii="Times New Roman" w:hAnsi="Times New Roman" w:cs="Times New Roman"/>
          <w:sz w:val="28"/>
          <w:szCs w:val="28"/>
          <w:lang w:bidi="en-US"/>
        </w:rPr>
        <w:t>разработан</w:t>
      </w:r>
      <w:r>
        <w:rPr>
          <w:rFonts w:ascii="Times New Roman" w:hAnsi="Times New Roman" w:cs="Times New Roman"/>
          <w:sz w:val="28"/>
          <w:szCs w:val="28"/>
          <w:lang w:bidi="en-US"/>
        </w:rPr>
        <w:t>о</w:t>
      </w:r>
      <w:r w:rsidR="00B610A2">
        <w:rPr>
          <w:rFonts w:ascii="Times New Roman" w:hAnsi="Times New Roman" w:cs="Times New Roman"/>
          <w:sz w:val="28"/>
          <w:szCs w:val="28"/>
          <w:lang w:bidi="en-US"/>
        </w:rPr>
        <w:t xml:space="preserve"> экспертным сообществом </w:t>
      </w:r>
      <w:r w:rsidR="00041A78">
        <w:rPr>
          <w:rFonts w:ascii="Times New Roman" w:hAnsi="Times New Roman" w:cs="Times New Roman"/>
          <w:sz w:val="28"/>
          <w:szCs w:val="28"/>
          <w:lang w:bidi="en-US"/>
        </w:rPr>
        <w:t>и</w:t>
      </w:r>
      <w:r w:rsidR="00AF76EA">
        <w:rPr>
          <w:rFonts w:ascii="Times New Roman" w:hAnsi="Times New Roman" w:cs="Times New Roman"/>
          <w:sz w:val="28"/>
          <w:szCs w:val="28"/>
          <w:lang w:bidi="en-US"/>
        </w:rPr>
        <w:t> </w:t>
      </w:r>
      <w:r w:rsidR="00041A78">
        <w:rPr>
          <w:rFonts w:ascii="Times New Roman" w:hAnsi="Times New Roman" w:cs="Times New Roman"/>
          <w:sz w:val="28"/>
          <w:szCs w:val="28"/>
          <w:lang w:bidi="en-US"/>
        </w:rPr>
        <w:t>утвержден</w:t>
      </w:r>
      <w:r>
        <w:rPr>
          <w:rFonts w:ascii="Times New Roman" w:hAnsi="Times New Roman" w:cs="Times New Roman"/>
          <w:sz w:val="28"/>
          <w:szCs w:val="28"/>
          <w:lang w:bidi="en-US"/>
        </w:rPr>
        <w:t>о</w:t>
      </w:r>
      <w:r w:rsidR="00AF76EA">
        <w:rPr>
          <w:rFonts w:ascii="Times New Roman" w:hAnsi="Times New Roman" w:cs="Times New Roman"/>
          <w:sz w:val="28"/>
          <w:szCs w:val="28"/>
          <w:lang w:bidi="en-US"/>
        </w:rPr>
        <w:t xml:space="preserve"> </w:t>
      </w:r>
      <w:r w:rsidR="00B610A2">
        <w:rPr>
          <w:rFonts w:ascii="Times New Roman" w:hAnsi="Times New Roman" w:cs="Times New Roman"/>
          <w:sz w:val="28"/>
          <w:szCs w:val="28"/>
          <w:lang w:bidi="en-US"/>
        </w:rPr>
        <w:t>Менеджером компетенции</w:t>
      </w:r>
      <w:r w:rsidR="00041A78">
        <w:rPr>
          <w:rFonts w:ascii="Times New Roman" w:hAnsi="Times New Roman" w:cs="Times New Roman"/>
          <w:sz w:val="28"/>
          <w:szCs w:val="28"/>
          <w:lang w:bidi="en-US"/>
        </w:rPr>
        <w:t>, в котором установлены нижеследующие правила и</w:t>
      </w:r>
      <w:r w:rsidR="00AF76EA">
        <w:rPr>
          <w:rFonts w:ascii="Times New Roman" w:hAnsi="Times New Roman" w:cs="Times New Roman"/>
          <w:sz w:val="28"/>
          <w:szCs w:val="28"/>
          <w:lang w:bidi="en-US"/>
        </w:rPr>
        <w:t> </w:t>
      </w:r>
      <w:r w:rsidR="00E857D6" w:rsidRPr="00A204BB">
        <w:rPr>
          <w:rFonts w:ascii="Times New Roman" w:hAnsi="Times New Roman" w:cs="Times New Roman"/>
          <w:sz w:val="28"/>
          <w:szCs w:val="28"/>
          <w:lang w:bidi="en-US"/>
        </w:rPr>
        <w:t>необходимые требования владения профессиональным</w:t>
      </w:r>
      <w:r w:rsidR="00F50AC5">
        <w:rPr>
          <w:rFonts w:ascii="Times New Roman" w:hAnsi="Times New Roman" w:cs="Times New Roman"/>
          <w:sz w:val="28"/>
          <w:szCs w:val="28"/>
          <w:lang w:bidi="en-US"/>
        </w:rPr>
        <w:t>и навыками</w:t>
      </w:r>
      <w:r w:rsidR="00E857D6" w:rsidRPr="00A204BB">
        <w:rPr>
          <w:rFonts w:ascii="Times New Roman" w:hAnsi="Times New Roman" w:cs="Times New Roman"/>
          <w:sz w:val="28"/>
          <w:szCs w:val="28"/>
          <w:lang w:bidi="en-US"/>
        </w:rPr>
        <w:t xml:space="preserve"> для</w:t>
      </w:r>
      <w:r w:rsidR="00AF76EA">
        <w:rPr>
          <w:rFonts w:ascii="Times New Roman" w:hAnsi="Times New Roman" w:cs="Times New Roman"/>
          <w:sz w:val="28"/>
          <w:szCs w:val="28"/>
          <w:lang w:bidi="en-US"/>
        </w:rPr>
        <w:t> </w:t>
      </w:r>
      <w:r w:rsidR="00E857D6" w:rsidRPr="00A204BB">
        <w:rPr>
          <w:rFonts w:ascii="Times New Roman" w:hAnsi="Times New Roman" w:cs="Times New Roman"/>
          <w:sz w:val="28"/>
          <w:szCs w:val="28"/>
          <w:lang w:bidi="en-US"/>
        </w:rPr>
        <w:t xml:space="preserve">участия в </w:t>
      </w:r>
      <w:r w:rsidR="006C6D6D" w:rsidRPr="00A204BB">
        <w:rPr>
          <w:rFonts w:ascii="Times New Roman" w:hAnsi="Times New Roman" w:cs="Times New Roman"/>
          <w:sz w:val="28"/>
          <w:szCs w:val="28"/>
          <w:lang w:bidi="en-US"/>
        </w:rPr>
        <w:t>соревнованиях по</w:t>
      </w:r>
      <w:r w:rsidR="00AF76EA">
        <w:rPr>
          <w:rFonts w:ascii="Times New Roman" w:hAnsi="Times New Roman" w:cs="Times New Roman"/>
          <w:sz w:val="28"/>
          <w:szCs w:val="28"/>
          <w:lang w:bidi="en-US"/>
        </w:rPr>
        <w:t> </w:t>
      </w:r>
      <w:r w:rsidR="00041A78">
        <w:rPr>
          <w:rFonts w:ascii="Times New Roman" w:hAnsi="Times New Roman" w:cs="Times New Roman"/>
          <w:sz w:val="28"/>
          <w:szCs w:val="28"/>
          <w:lang w:bidi="en-US"/>
        </w:rPr>
        <w:t>профессиональному мастерству</w:t>
      </w:r>
      <w:r w:rsidR="00E857D6" w:rsidRPr="00A204BB">
        <w:rPr>
          <w:rFonts w:ascii="Times New Roman" w:hAnsi="Times New Roman" w:cs="Times New Roman"/>
          <w:sz w:val="28"/>
          <w:szCs w:val="28"/>
          <w:lang w:bidi="en-US"/>
        </w:rPr>
        <w:t>.</w:t>
      </w:r>
    </w:p>
    <w:p w14:paraId="429D3626" w14:textId="77777777" w:rsidR="006C6D6D" w:rsidRPr="00A204BB" w:rsidRDefault="006C6D6D" w:rsidP="00C17B01">
      <w:pPr>
        <w:pStyle w:val="143"/>
        <w:shd w:val="clear" w:color="auto" w:fill="auto"/>
        <w:spacing w:line="360" w:lineRule="auto"/>
        <w:ind w:firstLine="0"/>
        <w:rPr>
          <w:rFonts w:ascii="Times New Roman" w:eastAsia="Times New Roman" w:hAnsi="Times New Roman" w:cs="Times New Roman"/>
          <w:szCs w:val="24"/>
        </w:rPr>
      </w:pPr>
    </w:p>
    <w:p w14:paraId="243331E3" w14:textId="77777777" w:rsidR="00DE39D8" w:rsidRDefault="009B18A2" w:rsidP="00465470">
      <w:pPr>
        <w:pStyle w:val="bullet"/>
        <w:numPr>
          <w:ilvl w:val="0"/>
          <w:numId w:val="0"/>
        </w:numPr>
        <w:jc w:val="center"/>
        <w:rPr>
          <w:rFonts w:ascii="Times New Roman" w:hAnsi="Times New Roman"/>
          <w:b/>
          <w:sz w:val="28"/>
          <w:szCs w:val="28"/>
          <w:lang w:val="ru-RU"/>
        </w:rPr>
      </w:pPr>
      <w:r>
        <w:rPr>
          <w:rFonts w:ascii="Times New Roman" w:hAnsi="Times New Roman"/>
          <w:b/>
          <w:sz w:val="28"/>
          <w:szCs w:val="28"/>
          <w:lang w:val="ru-RU"/>
        </w:rPr>
        <w:t>Конкурсное задание</w:t>
      </w:r>
      <w:r w:rsidR="00DE39D8" w:rsidRPr="00A204BB">
        <w:rPr>
          <w:rFonts w:ascii="Times New Roman" w:hAnsi="Times New Roman"/>
          <w:b/>
          <w:sz w:val="28"/>
          <w:szCs w:val="28"/>
          <w:lang w:val="ru-RU"/>
        </w:rPr>
        <w:t xml:space="preserve"> включает в себя следующие разделы:</w:t>
      </w:r>
    </w:p>
    <w:p w14:paraId="6DAF6071" w14:textId="46D50BF1" w:rsidR="003B6806" w:rsidRPr="003B6806" w:rsidRDefault="00B97386">
      <w:pPr>
        <w:pStyle w:val="11"/>
        <w:rPr>
          <w:rFonts w:ascii="Times New Roman" w:eastAsiaTheme="minorEastAsia" w:hAnsi="Times New Roman"/>
          <w:bCs w:val="0"/>
          <w:noProof/>
          <w:sz w:val="28"/>
          <w:lang w:val="ru-RU" w:eastAsia="ru-RU"/>
        </w:rPr>
      </w:pPr>
      <w:r w:rsidRPr="0056514D">
        <w:rPr>
          <w:rFonts w:ascii="Times New Roman" w:hAnsi="Times New Roman"/>
          <w:sz w:val="28"/>
          <w:lang w:val="ru-RU" w:eastAsia="ru-RU"/>
        </w:rPr>
        <w:fldChar w:fldCharType="begin"/>
      </w:r>
      <w:r w:rsidR="0029547E" w:rsidRPr="0056514D">
        <w:rPr>
          <w:rFonts w:ascii="Times New Roman" w:hAnsi="Times New Roman"/>
          <w:sz w:val="28"/>
          <w:lang w:val="ru-RU" w:eastAsia="ru-RU"/>
        </w:rPr>
        <w:instrText xml:space="preserve"> TOC \o "1-2" \h \z \u </w:instrText>
      </w:r>
      <w:r w:rsidRPr="0056514D">
        <w:rPr>
          <w:rFonts w:ascii="Times New Roman" w:hAnsi="Times New Roman"/>
          <w:sz w:val="28"/>
          <w:lang w:val="ru-RU" w:eastAsia="ru-RU"/>
        </w:rPr>
        <w:fldChar w:fldCharType="separate"/>
      </w:r>
      <w:hyperlink w:anchor="_Toc206397611" w:history="1">
        <w:r w:rsidR="003B6806" w:rsidRPr="003B6806">
          <w:rPr>
            <w:rStyle w:val="ae"/>
            <w:rFonts w:ascii="Times New Roman" w:hAnsi="Times New Roman"/>
            <w:noProof/>
            <w:sz w:val="28"/>
          </w:rPr>
          <w:t>1.ОСНОВНЫЕ ТРЕБОВАНИЯ КОМПЕТЕНЦИИ</w:t>
        </w:r>
        <w:r w:rsidR="003B6806" w:rsidRPr="003B6806">
          <w:rPr>
            <w:rFonts w:ascii="Times New Roman" w:hAnsi="Times New Roman"/>
            <w:noProof/>
            <w:webHidden/>
            <w:sz w:val="28"/>
          </w:rPr>
          <w:tab/>
        </w:r>
        <w:r w:rsidR="003B6806" w:rsidRPr="003B6806">
          <w:rPr>
            <w:rFonts w:ascii="Times New Roman" w:hAnsi="Times New Roman"/>
            <w:noProof/>
            <w:webHidden/>
            <w:sz w:val="28"/>
          </w:rPr>
          <w:fldChar w:fldCharType="begin"/>
        </w:r>
        <w:r w:rsidR="003B6806" w:rsidRPr="003B6806">
          <w:rPr>
            <w:rFonts w:ascii="Times New Roman" w:hAnsi="Times New Roman"/>
            <w:noProof/>
            <w:webHidden/>
            <w:sz w:val="28"/>
          </w:rPr>
          <w:instrText xml:space="preserve"> PAGEREF _Toc206397611 \h </w:instrText>
        </w:r>
        <w:r w:rsidR="003B6806" w:rsidRPr="003B6806">
          <w:rPr>
            <w:rFonts w:ascii="Times New Roman" w:hAnsi="Times New Roman"/>
            <w:noProof/>
            <w:webHidden/>
            <w:sz w:val="28"/>
          </w:rPr>
        </w:r>
        <w:r w:rsidR="003B6806" w:rsidRPr="003B6806">
          <w:rPr>
            <w:rFonts w:ascii="Times New Roman" w:hAnsi="Times New Roman"/>
            <w:noProof/>
            <w:webHidden/>
            <w:sz w:val="28"/>
          </w:rPr>
          <w:fldChar w:fldCharType="separate"/>
        </w:r>
        <w:r w:rsidR="00572832">
          <w:rPr>
            <w:rFonts w:ascii="Times New Roman" w:hAnsi="Times New Roman"/>
            <w:noProof/>
            <w:webHidden/>
            <w:sz w:val="28"/>
          </w:rPr>
          <w:t>4</w:t>
        </w:r>
        <w:r w:rsidR="003B6806" w:rsidRPr="003B6806">
          <w:rPr>
            <w:rFonts w:ascii="Times New Roman" w:hAnsi="Times New Roman"/>
            <w:noProof/>
            <w:webHidden/>
            <w:sz w:val="28"/>
          </w:rPr>
          <w:fldChar w:fldCharType="end"/>
        </w:r>
      </w:hyperlink>
    </w:p>
    <w:p w14:paraId="7C13B087" w14:textId="6B130AB0" w:rsidR="003B6806" w:rsidRPr="003B6806" w:rsidRDefault="008F54FB">
      <w:pPr>
        <w:pStyle w:val="25"/>
        <w:rPr>
          <w:rFonts w:eastAsiaTheme="minorEastAsia"/>
          <w:noProof/>
          <w:sz w:val="28"/>
          <w:szCs w:val="28"/>
        </w:rPr>
      </w:pPr>
      <w:hyperlink w:anchor="_Toc206397612" w:history="1">
        <w:r w:rsidR="003B6806" w:rsidRPr="003B6806">
          <w:rPr>
            <w:rStyle w:val="ae"/>
            <w:noProof/>
            <w:sz w:val="28"/>
            <w:szCs w:val="28"/>
          </w:rPr>
          <w:t>1.1. Общие сведения о требованиях компетенции</w:t>
        </w:r>
        <w:r w:rsidR="003B6806" w:rsidRPr="003B6806">
          <w:rPr>
            <w:noProof/>
            <w:webHidden/>
            <w:sz w:val="28"/>
            <w:szCs w:val="28"/>
          </w:rPr>
          <w:tab/>
        </w:r>
        <w:r w:rsidR="003B6806" w:rsidRPr="003B6806">
          <w:rPr>
            <w:noProof/>
            <w:webHidden/>
            <w:sz w:val="28"/>
            <w:szCs w:val="28"/>
          </w:rPr>
          <w:fldChar w:fldCharType="begin"/>
        </w:r>
        <w:r w:rsidR="003B6806" w:rsidRPr="003B6806">
          <w:rPr>
            <w:noProof/>
            <w:webHidden/>
            <w:sz w:val="28"/>
            <w:szCs w:val="28"/>
          </w:rPr>
          <w:instrText xml:space="preserve"> PAGEREF _Toc206397612 \h </w:instrText>
        </w:r>
        <w:r w:rsidR="003B6806" w:rsidRPr="003B6806">
          <w:rPr>
            <w:noProof/>
            <w:webHidden/>
            <w:sz w:val="28"/>
            <w:szCs w:val="28"/>
          </w:rPr>
        </w:r>
        <w:r w:rsidR="003B6806" w:rsidRPr="003B6806">
          <w:rPr>
            <w:noProof/>
            <w:webHidden/>
            <w:sz w:val="28"/>
            <w:szCs w:val="28"/>
          </w:rPr>
          <w:fldChar w:fldCharType="separate"/>
        </w:r>
        <w:r w:rsidR="00572832">
          <w:rPr>
            <w:noProof/>
            <w:webHidden/>
            <w:sz w:val="28"/>
            <w:szCs w:val="28"/>
          </w:rPr>
          <w:t>4</w:t>
        </w:r>
        <w:r w:rsidR="003B6806" w:rsidRPr="003B6806">
          <w:rPr>
            <w:noProof/>
            <w:webHidden/>
            <w:sz w:val="28"/>
            <w:szCs w:val="28"/>
          </w:rPr>
          <w:fldChar w:fldCharType="end"/>
        </w:r>
      </w:hyperlink>
    </w:p>
    <w:p w14:paraId="1A683763" w14:textId="624EE65D" w:rsidR="003B6806" w:rsidRPr="003B6806" w:rsidRDefault="008F54FB">
      <w:pPr>
        <w:pStyle w:val="25"/>
        <w:rPr>
          <w:rFonts w:eastAsiaTheme="minorEastAsia"/>
          <w:noProof/>
          <w:sz w:val="28"/>
          <w:szCs w:val="28"/>
        </w:rPr>
      </w:pPr>
      <w:hyperlink w:anchor="_Toc206397613" w:history="1">
        <w:r w:rsidR="003B6806" w:rsidRPr="003B6806">
          <w:rPr>
            <w:rStyle w:val="ae"/>
            <w:noProof/>
            <w:sz w:val="28"/>
            <w:szCs w:val="28"/>
          </w:rPr>
          <w:t>1.2. Перечень профессиональных задач специалиста по компетенции «Страховое дело»</w:t>
        </w:r>
        <w:r w:rsidR="003B6806" w:rsidRPr="003B6806">
          <w:rPr>
            <w:noProof/>
            <w:webHidden/>
            <w:sz w:val="28"/>
            <w:szCs w:val="28"/>
          </w:rPr>
          <w:tab/>
        </w:r>
        <w:r w:rsidR="003B6806" w:rsidRPr="003B6806">
          <w:rPr>
            <w:noProof/>
            <w:webHidden/>
            <w:sz w:val="28"/>
            <w:szCs w:val="28"/>
          </w:rPr>
          <w:fldChar w:fldCharType="begin"/>
        </w:r>
        <w:r w:rsidR="003B6806" w:rsidRPr="003B6806">
          <w:rPr>
            <w:noProof/>
            <w:webHidden/>
            <w:sz w:val="28"/>
            <w:szCs w:val="28"/>
          </w:rPr>
          <w:instrText xml:space="preserve"> PAGEREF _Toc206397613 \h </w:instrText>
        </w:r>
        <w:r w:rsidR="003B6806" w:rsidRPr="003B6806">
          <w:rPr>
            <w:noProof/>
            <w:webHidden/>
            <w:sz w:val="28"/>
            <w:szCs w:val="28"/>
          </w:rPr>
        </w:r>
        <w:r w:rsidR="003B6806" w:rsidRPr="003B6806">
          <w:rPr>
            <w:noProof/>
            <w:webHidden/>
            <w:sz w:val="28"/>
            <w:szCs w:val="28"/>
          </w:rPr>
          <w:fldChar w:fldCharType="separate"/>
        </w:r>
        <w:r w:rsidR="00572832">
          <w:rPr>
            <w:noProof/>
            <w:webHidden/>
            <w:sz w:val="28"/>
            <w:szCs w:val="28"/>
          </w:rPr>
          <w:t>4</w:t>
        </w:r>
        <w:r w:rsidR="003B6806" w:rsidRPr="003B6806">
          <w:rPr>
            <w:noProof/>
            <w:webHidden/>
            <w:sz w:val="28"/>
            <w:szCs w:val="28"/>
          </w:rPr>
          <w:fldChar w:fldCharType="end"/>
        </w:r>
      </w:hyperlink>
    </w:p>
    <w:p w14:paraId="2B218CAF" w14:textId="7B281C3F" w:rsidR="003B6806" w:rsidRPr="003B6806" w:rsidRDefault="008F54FB">
      <w:pPr>
        <w:pStyle w:val="25"/>
        <w:rPr>
          <w:rFonts w:eastAsiaTheme="minorEastAsia"/>
          <w:noProof/>
          <w:sz w:val="28"/>
          <w:szCs w:val="28"/>
        </w:rPr>
      </w:pPr>
      <w:hyperlink w:anchor="_Toc206397614" w:history="1">
        <w:r w:rsidR="003B6806" w:rsidRPr="003B6806">
          <w:rPr>
            <w:rStyle w:val="ae"/>
            <w:noProof/>
            <w:sz w:val="28"/>
            <w:szCs w:val="28"/>
          </w:rPr>
          <w:t>1.3. Требования к схеме оценки</w:t>
        </w:r>
        <w:r w:rsidR="003B6806" w:rsidRPr="003B6806">
          <w:rPr>
            <w:noProof/>
            <w:webHidden/>
            <w:sz w:val="28"/>
            <w:szCs w:val="28"/>
          </w:rPr>
          <w:tab/>
        </w:r>
        <w:r w:rsidR="003B6806" w:rsidRPr="003B6806">
          <w:rPr>
            <w:noProof/>
            <w:webHidden/>
            <w:sz w:val="28"/>
            <w:szCs w:val="28"/>
          </w:rPr>
          <w:fldChar w:fldCharType="begin"/>
        </w:r>
        <w:r w:rsidR="003B6806" w:rsidRPr="003B6806">
          <w:rPr>
            <w:noProof/>
            <w:webHidden/>
            <w:sz w:val="28"/>
            <w:szCs w:val="28"/>
          </w:rPr>
          <w:instrText xml:space="preserve"> PAGEREF _Toc206397614 \h </w:instrText>
        </w:r>
        <w:r w:rsidR="003B6806" w:rsidRPr="003B6806">
          <w:rPr>
            <w:noProof/>
            <w:webHidden/>
            <w:sz w:val="28"/>
            <w:szCs w:val="28"/>
          </w:rPr>
        </w:r>
        <w:r w:rsidR="003B6806" w:rsidRPr="003B6806">
          <w:rPr>
            <w:noProof/>
            <w:webHidden/>
            <w:sz w:val="28"/>
            <w:szCs w:val="28"/>
          </w:rPr>
          <w:fldChar w:fldCharType="separate"/>
        </w:r>
        <w:r w:rsidR="00572832">
          <w:rPr>
            <w:noProof/>
            <w:webHidden/>
            <w:sz w:val="28"/>
            <w:szCs w:val="28"/>
          </w:rPr>
          <w:t>13</w:t>
        </w:r>
        <w:r w:rsidR="003B6806" w:rsidRPr="003B6806">
          <w:rPr>
            <w:noProof/>
            <w:webHidden/>
            <w:sz w:val="28"/>
            <w:szCs w:val="28"/>
          </w:rPr>
          <w:fldChar w:fldCharType="end"/>
        </w:r>
      </w:hyperlink>
    </w:p>
    <w:p w14:paraId="411EE67F" w14:textId="781F0495" w:rsidR="003B6806" w:rsidRPr="003B6806" w:rsidRDefault="008F54FB">
      <w:pPr>
        <w:pStyle w:val="25"/>
        <w:rPr>
          <w:rFonts w:eastAsiaTheme="minorEastAsia"/>
          <w:noProof/>
          <w:sz w:val="28"/>
          <w:szCs w:val="28"/>
        </w:rPr>
      </w:pPr>
      <w:hyperlink w:anchor="_Toc206397615" w:history="1">
        <w:r w:rsidR="003B6806" w:rsidRPr="003B6806">
          <w:rPr>
            <w:rStyle w:val="ae"/>
            <w:noProof/>
            <w:sz w:val="28"/>
            <w:szCs w:val="28"/>
          </w:rPr>
          <w:t>1.4. Спецификация оценки компетенции</w:t>
        </w:r>
        <w:r w:rsidR="003B6806" w:rsidRPr="003B6806">
          <w:rPr>
            <w:noProof/>
            <w:webHidden/>
            <w:sz w:val="28"/>
            <w:szCs w:val="28"/>
          </w:rPr>
          <w:tab/>
        </w:r>
        <w:r w:rsidR="003B6806" w:rsidRPr="003B6806">
          <w:rPr>
            <w:noProof/>
            <w:webHidden/>
            <w:sz w:val="28"/>
            <w:szCs w:val="28"/>
          </w:rPr>
          <w:fldChar w:fldCharType="begin"/>
        </w:r>
        <w:r w:rsidR="003B6806" w:rsidRPr="003B6806">
          <w:rPr>
            <w:noProof/>
            <w:webHidden/>
            <w:sz w:val="28"/>
            <w:szCs w:val="28"/>
          </w:rPr>
          <w:instrText xml:space="preserve"> PAGEREF _Toc206397615 \h </w:instrText>
        </w:r>
        <w:r w:rsidR="003B6806" w:rsidRPr="003B6806">
          <w:rPr>
            <w:noProof/>
            <w:webHidden/>
            <w:sz w:val="28"/>
            <w:szCs w:val="28"/>
          </w:rPr>
        </w:r>
        <w:r w:rsidR="003B6806" w:rsidRPr="003B6806">
          <w:rPr>
            <w:noProof/>
            <w:webHidden/>
            <w:sz w:val="28"/>
            <w:szCs w:val="28"/>
          </w:rPr>
          <w:fldChar w:fldCharType="separate"/>
        </w:r>
        <w:r w:rsidR="00572832">
          <w:rPr>
            <w:noProof/>
            <w:webHidden/>
            <w:sz w:val="28"/>
            <w:szCs w:val="28"/>
          </w:rPr>
          <w:t>13</w:t>
        </w:r>
        <w:r w:rsidR="003B6806" w:rsidRPr="003B6806">
          <w:rPr>
            <w:noProof/>
            <w:webHidden/>
            <w:sz w:val="28"/>
            <w:szCs w:val="28"/>
          </w:rPr>
          <w:fldChar w:fldCharType="end"/>
        </w:r>
      </w:hyperlink>
    </w:p>
    <w:p w14:paraId="597D7691" w14:textId="66876447" w:rsidR="003B6806" w:rsidRPr="003B6806" w:rsidRDefault="008F54FB">
      <w:pPr>
        <w:pStyle w:val="25"/>
        <w:rPr>
          <w:rFonts w:eastAsiaTheme="minorEastAsia"/>
          <w:noProof/>
          <w:sz w:val="28"/>
          <w:szCs w:val="28"/>
        </w:rPr>
      </w:pPr>
      <w:hyperlink w:anchor="_Toc206397616" w:history="1">
        <w:r w:rsidR="003B6806" w:rsidRPr="003B6806">
          <w:rPr>
            <w:rStyle w:val="ae"/>
            <w:noProof/>
            <w:sz w:val="28"/>
            <w:szCs w:val="28"/>
          </w:rPr>
          <w:t>1.5. Содержание конкурсного задания</w:t>
        </w:r>
        <w:r w:rsidR="003B6806" w:rsidRPr="003B6806">
          <w:rPr>
            <w:noProof/>
            <w:webHidden/>
            <w:sz w:val="28"/>
            <w:szCs w:val="28"/>
          </w:rPr>
          <w:tab/>
        </w:r>
        <w:r w:rsidR="003B6806" w:rsidRPr="003B6806">
          <w:rPr>
            <w:noProof/>
            <w:webHidden/>
            <w:sz w:val="28"/>
            <w:szCs w:val="28"/>
          </w:rPr>
          <w:fldChar w:fldCharType="begin"/>
        </w:r>
        <w:r w:rsidR="003B6806" w:rsidRPr="003B6806">
          <w:rPr>
            <w:noProof/>
            <w:webHidden/>
            <w:sz w:val="28"/>
            <w:szCs w:val="28"/>
          </w:rPr>
          <w:instrText xml:space="preserve"> PAGEREF _Toc206397616 \h </w:instrText>
        </w:r>
        <w:r w:rsidR="003B6806" w:rsidRPr="003B6806">
          <w:rPr>
            <w:noProof/>
            <w:webHidden/>
            <w:sz w:val="28"/>
            <w:szCs w:val="28"/>
          </w:rPr>
        </w:r>
        <w:r w:rsidR="003B6806" w:rsidRPr="003B6806">
          <w:rPr>
            <w:noProof/>
            <w:webHidden/>
            <w:sz w:val="28"/>
            <w:szCs w:val="28"/>
          </w:rPr>
          <w:fldChar w:fldCharType="separate"/>
        </w:r>
        <w:r w:rsidR="00572832">
          <w:rPr>
            <w:noProof/>
            <w:webHidden/>
            <w:sz w:val="28"/>
            <w:szCs w:val="28"/>
          </w:rPr>
          <w:t>15</w:t>
        </w:r>
        <w:r w:rsidR="003B6806" w:rsidRPr="003B6806">
          <w:rPr>
            <w:noProof/>
            <w:webHidden/>
            <w:sz w:val="28"/>
            <w:szCs w:val="28"/>
          </w:rPr>
          <w:fldChar w:fldCharType="end"/>
        </w:r>
      </w:hyperlink>
    </w:p>
    <w:p w14:paraId="3D3A901D" w14:textId="03FD7BC1" w:rsidR="003B6806" w:rsidRPr="003B6806" w:rsidRDefault="008F54FB">
      <w:pPr>
        <w:pStyle w:val="25"/>
        <w:rPr>
          <w:rFonts w:eastAsiaTheme="minorEastAsia"/>
          <w:noProof/>
          <w:sz w:val="28"/>
          <w:szCs w:val="28"/>
        </w:rPr>
      </w:pPr>
      <w:hyperlink w:anchor="_Toc206397617" w:history="1">
        <w:r w:rsidR="003B6806" w:rsidRPr="003B6806">
          <w:rPr>
            <w:rStyle w:val="ae"/>
            <w:noProof/>
            <w:sz w:val="28"/>
            <w:szCs w:val="28"/>
          </w:rPr>
          <w:t>1.5.1. Разработка/выбор конкурсного задания</w:t>
        </w:r>
        <w:r w:rsidR="003B6806" w:rsidRPr="003B6806">
          <w:rPr>
            <w:noProof/>
            <w:webHidden/>
            <w:sz w:val="28"/>
            <w:szCs w:val="28"/>
          </w:rPr>
          <w:tab/>
        </w:r>
        <w:r w:rsidR="003B6806" w:rsidRPr="003B6806">
          <w:rPr>
            <w:noProof/>
            <w:webHidden/>
            <w:sz w:val="28"/>
            <w:szCs w:val="28"/>
          </w:rPr>
          <w:fldChar w:fldCharType="begin"/>
        </w:r>
        <w:r w:rsidR="003B6806" w:rsidRPr="003B6806">
          <w:rPr>
            <w:noProof/>
            <w:webHidden/>
            <w:sz w:val="28"/>
            <w:szCs w:val="28"/>
          </w:rPr>
          <w:instrText xml:space="preserve"> PAGEREF _Toc206397617 \h </w:instrText>
        </w:r>
        <w:r w:rsidR="003B6806" w:rsidRPr="003B6806">
          <w:rPr>
            <w:noProof/>
            <w:webHidden/>
            <w:sz w:val="28"/>
            <w:szCs w:val="28"/>
          </w:rPr>
        </w:r>
        <w:r w:rsidR="003B6806" w:rsidRPr="003B6806">
          <w:rPr>
            <w:noProof/>
            <w:webHidden/>
            <w:sz w:val="28"/>
            <w:szCs w:val="28"/>
          </w:rPr>
          <w:fldChar w:fldCharType="separate"/>
        </w:r>
        <w:r w:rsidR="00572832">
          <w:rPr>
            <w:noProof/>
            <w:webHidden/>
            <w:sz w:val="28"/>
            <w:szCs w:val="28"/>
          </w:rPr>
          <w:t>16</w:t>
        </w:r>
        <w:r w:rsidR="003B6806" w:rsidRPr="003B6806">
          <w:rPr>
            <w:noProof/>
            <w:webHidden/>
            <w:sz w:val="28"/>
            <w:szCs w:val="28"/>
          </w:rPr>
          <w:fldChar w:fldCharType="end"/>
        </w:r>
      </w:hyperlink>
    </w:p>
    <w:p w14:paraId="0AB7708B" w14:textId="335FF521" w:rsidR="003B6806" w:rsidRPr="003B6806" w:rsidRDefault="008F54FB">
      <w:pPr>
        <w:pStyle w:val="25"/>
        <w:rPr>
          <w:rFonts w:eastAsiaTheme="minorEastAsia"/>
          <w:noProof/>
          <w:sz w:val="28"/>
          <w:szCs w:val="28"/>
        </w:rPr>
      </w:pPr>
      <w:hyperlink w:anchor="_Toc206397618" w:history="1">
        <w:r w:rsidR="003B6806" w:rsidRPr="003B6806">
          <w:rPr>
            <w:rStyle w:val="ae"/>
            <w:noProof/>
            <w:sz w:val="28"/>
            <w:szCs w:val="28"/>
          </w:rPr>
          <w:t>1.5.2. Структура модулей конкурсного задания</w:t>
        </w:r>
        <w:r w:rsidR="003B6806" w:rsidRPr="003B6806">
          <w:rPr>
            <w:noProof/>
            <w:webHidden/>
            <w:sz w:val="28"/>
            <w:szCs w:val="28"/>
          </w:rPr>
          <w:tab/>
        </w:r>
        <w:r w:rsidR="003B6806" w:rsidRPr="003B6806">
          <w:rPr>
            <w:noProof/>
            <w:webHidden/>
            <w:sz w:val="28"/>
            <w:szCs w:val="28"/>
          </w:rPr>
          <w:fldChar w:fldCharType="begin"/>
        </w:r>
        <w:r w:rsidR="003B6806" w:rsidRPr="003B6806">
          <w:rPr>
            <w:noProof/>
            <w:webHidden/>
            <w:sz w:val="28"/>
            <w:szCs w:val="28"/>
          </w:rPr>
          <w:instrText xml:space="preserve"> PAGEREF _Toc206397618 \h </w:instrText>
        </w:r>
        <w:r w:rsidR="003B6806" w:rsidRPr="003B6806">
          <w:rPr>
            <w:noProof/>
            <w:webHidden/>
            <w:sz w:val="28"/>
            <w:szCs w:val="28"/>
          </w:rPr>
        </w:r>
        <w:r w:rsidR="003B6806" w:rsidRPr="003B6806">
          <w:rPr>
            <w:noProof/>
            <w:webHidden/>
            <w:sz w:val="28"/>
            <w:szCs w:val="28"/>
          </w:rPr>
          <w:fldChar w:fldCharType="separate"/>
        </w:r>
        <w:r w:rsidR="00572832">
          <w:rPr>
            <w:noProof/>
            <w:webHidden/>
            <w:sz w:val="28"/>
            <w:szCs w:val="28"/>
          </w:rPr>
          <w:t>16</w:t>
        </w:r>
        <w:r w:rsidR="003B6806" w:rsidRPr="003B6806">
          <w:rPr>
            <w:noProof/>
            <w:webHidden/>
            <w:sz w:val="28"/>
            <w:szCs w:val="28"/>
          </w:rPr>
          <w:fldChar w:fldCharType="end"/>
        </w:r>
      </w:hyperlink>
    </w:p>
    <w:p w14:paraId="3A654D54" w14:textId="40F33D1E" w:rsidR="003B6806" w:rsidRPr="003B6806" w:rsidRDefault="008F54FB">
      <w:pPr>
        <w:pStyle w:val="11"/>
        <w:rPr>
          <w:rFonts w:ascii="Times New Roman" w:eastAsiaTheme="minorEastAsia" w:hAnsi="Times New Roman"/>
          <w:bCs w:val="0"/>
          <w:noProof/>
          <w:sz w:val="28"/>
          <w:lang w:val="ru-RU" w:eastAsia="ru-RU"/>
        </w:rPr>
      </w:pPr>
      <w:hyperlink w:anchor="_Toc206397619" w:history="1">
        <w:r w:rsidR="003B6806" w:rsidRPr="003B6806">
          <w:rPr>
            <w:rStyle w:val="ae"/>
            <w:rFonts w:ascii="Times New Roman" w:hAnsi="Times New Roman"/>
            <w:noProof/>
            <w:sz w:val="28"/>
          </w:rPr>
          <w:t>2. СПЕЦИАЛЬНЫЕ ПРАВИЛА КОМПЕТЕНЦИИ</w:t>
        </w:r>
        <w:r w:rsidR="003B6806" w:rsidRPr="003B6806">
          <w:rPr>
            <w:rFonts w:ascii="Times New Roman" w:hAnsi="Times New Roman"/>
            <w:noProof/>
            <w:webHidden/>
            <w:sz w:val="28"/>
          </w:rPr>
          <w:tab/>
        </w:r>
        <w:r w:rsidR="003B6806" w:rsidRPr="003B6806">
          <w:rPr>
            <w:rFonts w:ascii="Times New Roman" w:hAnsi="Times New Roman"/>
            <w:noProof/>
            <w:webHidden/>
            <w:sz w:val="28"/>
          </w:rPr>
          <w:fldChar w:fldCharType="begin"/>
        </w:r>
        <w:r w:rsidR="003B6806" w:rsidRPr="003B6806">
          <w:rPr>
            <w:rFonts w:ascii="Times New Roman" w:hAnsi="Times New Roman"/>
            <w:noProof/>
            <w:webHidden/>
            <w:sz w:val="28"/>
          </w:rPr>
          <w:instrText xml:space="preserve"> PAGEREF _Toc206397619 \h </w:instrText>
        </w:r>
        <w:r w:rsidR="003B6806" w:rsidRPr="003B6806">
          <w:rPr>
            <w:rFonts w:ascii="Times New Roman" w:hAnsi="Times New Roman"/>
            <w:noProof/>
            <w:webHidden/>
            <w:sz w:val="28"/>
          </w:rPr>
        </w:r>
        <w:r w:rsidR="003B6806" w:rsidRPr="003B6806">
          <w:rPr>
            <w:rFonts w:ascii="Times New Roman" w:hAnsi="Times New Roman"/>
            <w:noProof/>
            <w:webHidden/>
            <w:sz w:val="28"/>
          </w:rPr>
          <w:fldChar w:fldCharType="separate"/>
        </w:r>
        <w:r w:rsidR="00572832">
          <w:rPr>
            <w:rFonts w:ascii="Times New Roman" w:hAnsi="Times New Roman"/>
            <w:noProof/>
            <w:webHidden/>
            <w:sz w:val="28"/>
          </w:rPr>
          <w:t>2</w:t>
        </w:r>
        <w:r w:rsidR="00C214E3">
          <w:rPr>
            <w:rFonts w:ascii="Times New Roman" w:hAnsi="Times New Roman"/>
            <w:noProof/>
            <w:webHidden/>
            <w:sz w:val="28"/>
            <w:lang w:val="ru-RU"/>
          </w:rPr>
          <w:t>5</w:t>
        </w:r>
        <w:r w:rsidR="003B6806" w:rsidRPr="003B6806">
          <w:rPr>
            <w:rFonts w:ascii="Times New Roman" w:hAnsi="Times New Roman"/>
            <w:noProof/>
            <w:webHidden/>
            <w:sz w:val="28"/>
          </w:rPr>
          <w:fldChar w:fldCharType="end"/>
        </w:r>
      </w:hyperlink>
    </w:p>
    <w:p w14:paraId="5B545845" w14:textId="0BD4224A" w:rsidR="003B6806" w:rsidRPr="003B6806" w:rsidRDefault="008F54FB">
      <w:pPr>
        <w:pStyle w:val="25"/>
        <w:rPr>
          <w:rFonts w:eastAsiaTheme="minorEastAsia"/>
          <w:noProof/>
          <w:sz w:val="28"/>
          <w:szCs w:val="28"/>
        </w:rPr>
      </w:pPr>
      <w:hyperlink w:anchor="_Toc206397620" w:history="1">
        <w:r w:rsidR="003B6806" w:rsidRPr="003B6806">
          <w:rPr>
            <w:rStyle w:val="ae"/>
            <w:noProof/>
            <w:sz w:val="28"/>
            <w:szCs w:val="28"/>
          </w:rPr>
          <w:t>2.1. Личный инструмент конкурсанта</w:t>
        </w:r>
        <w:r w:rsidR="003B6806" w:rsidRPr="003B6806">
          <w:rPr>
            <w:noProof/>
            <w:webHidden/>
            <w:sz w:val="28"/>
            <w:szCs w:val="28"/>
          </w:rPr>
          <w:tab/>
        </w:r>
        <w:r w:rsidR="003B6806" w:rsidRPr="003B6806">
          <w:rPr>
            <w:noProof/>
            <w:webHidden/>
            <w:sz w:val="28"/>
            <w:szCs w:val="28"/>
          </w:rPr>
          <w:fldChar w:fldCharType="begin"/>
        </w:r>
        <w:r w:rsidR="003B6806" w:rsidRPr="003B6806">
          <w:rPr>
            <w:noProof/>
            <w:webHidden/>
            <w:sz w:val="28"/>
            <w:szCs w:val="28"/>
          </w:rPr>
          <w:instrText xml:space="preserve"> PAGEREF _Toc206397620 \h </w:instrText>
        </w:r>
        <w:r w:rsidR="003B6806" w:rsidRPr="003B6806">
          <w:rPr>
            <w:noProof/>
            <w:webHidden/>
            <w:sz w:val="28"/>
            <w:szCs w:val="28"/>
          </w:rPr>
        </w:r>
        <w:r w:rsidR="003B6806" w:rsidRPr="003B6806">
          <w:rPr>
            <w:noProof/>
            <w:webHidden/>
            <w:sz w:val="28"/>
            <w:szCs w:val="28"/>
          </w:rPr>
          <w:fldChar w:fldCharType="separate"/>
        </w:r>
        <w:r w:rsidR="00572832">
          <w:rPr>
            <w:noProof/>
            <w:webHidden/>
            <w:sz w:val="28"/>
            <w:szCs w:val="28"/>
          </w:rPr>
          <w:t>2</w:t>
        </w:r>
        <w:r w:rsidR="00C214E3">
          <w:rPr>
            <w:noProof/>
            <w:webHidden/>
            <w:sz w:val="28"/>
            <w:szCs w:val="28"/>
          </w:rPr>
          <w:t>5</w:t>
        </w:r>
        <w:r w:rsidR="003B6806" w:rsidRPr="003B6806">
          <w:rPr>
            <w:noProof/>
            <w:webHidden/>
            <w:sz w:val="28"/>
            <w:szCs w:val="28"/>
          </w:rPr>
          <w:fldChar w:fldCharType="end"/>
        </w:r>
      </w:hyperlink>
    </w:p>
    <w:p w14:paraId="08122541" w14:textId="73F0082E" w:rsidR="003B6806" w:rsidRPr="003B6806" w:rsidRDefault="008F54FB">
      <w:pPr>
        <w:pStyle w:val="25"/>
        <w:rPr>
          <w:rFonts w:eastAsiaTheme="minorEastAsia"/>
          <w:noProof/>
          <w:sz w:val="28"/>
          <w:szCs w:val="28"/>
        </w:rPr>
      </w:pPr>
      <w:hyperlink w:anchor="_Toc206397621" w:history="1">
        <w:r w:rsidR="003B6806" w:rsidRPr="003B6806">
          <w:rPr>
            <w:rStyle w:val="ae"/>
            <w:noProof/>
            <w:sz w:val="28"/>
            <w:szCs w:val="28"/>
          </w:rPr>
          <w:t>2.2. Материалы, оборудование и инструменты,</w:t>
        </w:r>
      </w:hyperlink>
      <w:r w:rsidR="00C214E3">
        <w:rPr>
          <w:noProof/>
          <w:sz w:val="28"/>
          <w:szCs w:val="28"/>
        </w:rPr>
        <w:t xml:space="preserve"> </w:t>
      </w:r>
      <w:hyperlink w:anchor="_Toc206397622" w:history="1">
        <w:r w:rsidR="003B6806" w:rsidRPr="003B6806">
          <w:rPr>
            <w:rStyle w:val="ae"/>
            <w:noProof/>
            <w:sz w:val="28"/>
            <w:szCs w:val="28"/>
          </w:rPr>
          <w:t>запрещенные на площадке</w:t>
        </w:r>
        <w:r w:rsidR="003B6806" w:rsidRPr="003B6806">
          <w:rPr>
            <w:noProof/>
            <w:webHidden/>
            <w:sz w:val="28"/>
            <w:szCs w:val="28"/>
          </w:rPr>
          <w:tab/>
        </w:r>
        <w:r w:rsidR="003B6806" w:rsidRPr="003B6806">
          <w:rPr>
            <w:noProof/>
            <w:webHidden/>
            <w:sz w:val="28"/>
            <w:szCs w:val="28"/>
          </w:rPr>
          <w:fldChar w:fldCharType="begin"/>
        </w:r>
        <w:r w:rsidR="003B6806" w:rsidRPr="003B6806">
          <w:rPr>
            <w:noProof/>
            <w:webHidden/>
            <w:sz w:val="28"/>
            <w:szCs w:val="28"/>
          </w:rPr>
          <w:instrText xml:space="preserve"> PAGEREF _Toc206397622 \h </w:instrText>
        </w:r>
        <w:r w:rsidR="003B6806" w:rsidRPr="003B6806">
          <w:rPr>
            <w:noProof/>
            <w:webHidden/>
            <w:sz w:val="28"/>
            <w:szCs w:val="28"/>
          </w:rPr>
        </w:r>
        <w:r w:rsidR="003B6806" w:rsidRPr="003B6806">
          <w:rPr>
            <w:noProof/>
            <w:webHidden/>
            <w:sz w:val="28"/>
            <w:szCs w:val="28"/>
          </w:rPr>
          <w:fldChar w:fldCharType="separate"/>
        </w:r>
        <w:r w:rsidR="00572832">
          <w:rPr>
            <w:noProof/>
            <w:webHidden/>
            <w:sz w:val="28"/>
            <w:szCs w:val="28"/>
          </w:rPr>
          <w:t>2</w:t>
        </w:r>
        <w:r w:rsidR="00C214E3">
          <w:rPr>
            <w:noProof/>
            <w:webHidden/>
            <w:sz w:val="28"/>
            <w:szCs w:val="28"/>
          </w:rPr>
          <w:t>5</w:t>
        </w:r>
        <w:r w:rsidR="003B6806" w:rsidRPr="003B6806">
          <w:rPr>
            <w:noProof/>
            <w:webHidden/>
            <w:sz w:val="28"/>
            <w:szCs w:val="28"/>
          </w:rPr>
          <w:fldChar w:fldCharType="end"/>
        </w:r>
      </w:hyperlink>
    </w:p>
    <w:p w14:paraId="3B2BF426" w14:textId="12F2E117" w:rsidR="003B6806" w:rsidRPr="003B6806" w:rsidRDefault="008F54FB">
      <w:pPr>
        <w:pStyle w:val="11"/>
        <w:rPr>
          <w:rFonts w:ascii="Times New Roman" w:eastAsiaTheme="minorEastAsia" w:hAnsi="Times New Roman"/>
          <w:bCs w:val="0"/>
          <w:noProof/>
          <w:sz w:val="28"/>
          <w:lang w:val="ru-RU" w:eastAsia="ru-RU"/>
        </w:rPr>
      </w:pPr>
      <w:hyperlink w:anchor="_Toc206397623" w:history="1">
        <w:r w:rsidR="003B6806" w:rsidRPr="003B6806">
          <w:rPr>
            <w:rStyle w:val="ae"/>
            <w:rFonts w:ascii="Times New Roman" w:hAnsi="Times New Roman"/>
            <w:noProof/>
            <w:sz w:val="28"/>
          </w:rPr>
          <w:t>3. ПРИЛОЖЕНИЯ</w:t>
        </w:r>
        <w:r w:rsidR="003B6806" w:rsidRPr="003B6806">
          <w:rPr>
            <w:rFonts w:ascii="Times New Roman" w:hAnsi="Times New Roman"/>
            <w:noProof/>
            <w:webHidden/>
            <w:sz w:val="28"/>
          </w:rPr>
          <w:tab/>
        </w:r>
        <w:r w:rsidR="003B6806" w:rsidRPr="003B6806">
          <w:rPr>
            <w:rFonts w:ascii="Times New Roman" w:hAnsi="Times New Roman"/>
            <w:noProof/>
            <w:webHidden/>
            <w:sz w:val="28"/>
          </w:rPr>
          <w:fldChar w:fldCharType="begin"/>
        </w:r>
        <w:r w:rsidR="003B6806" w:rsidRPr="003B6806">
          <w:rPr>
            <w:rFonts w:ascii="Times New Roman" w:hAnsi="Times New Roman"/>
            <w:noProof/>
            <w:webHidden/>
            <w:sz w:val="28"/>
          </w:rPr>
          <w:instrText xml:space="preserve"> PAGEREF _Toc206397623 \h </w:instrText>
        </w:r>
        <w:r w:rsidR="003B6806" w:rsidRPr="003B6806">
          <w:rPr>
            <w:rFonts w:ascii="Times New Roman" w:hAnsi="Times New Roman"/>
            <w:noProof/>
            <w:webHidden/>
            <w:sz w:val="28"/>
          </w:rPr>
        </w:r>
        <w:r w:rsidR="003B6806" w:rsidRPr="003B6806">
          <w:rPr>
            <w:rFonts w:ascii="Times New Roman" w:hAnsi="Times New Roman"/>
            <w:noProof/>
            <w:webHidden/>
            <w:sz w:val="28"/>
          </w:rPr>
          <w:fldChar w:fldCharType="separate"/>
        </w:r>
        <w:r w:rsidR="00572832">
          <w:rPr>
            <w:rFonts w:ascii="Times New Roman" w:hAnsi="Times New Roman"/>
            <w:noProof/>
            <w:webHidden/>
            <w:sz w:val="28"/>
          </w:rPr>
          <w:t>2</w:t>
        </w:r>
        <w:r w:rsidR="00C214E3">
          <w:rPr>
            <w:rFonts w:ascii="Times New Roman" w:hAnsi="Times New Roman"/>
            <w:noProof/>
            <w:webHidden/>
            <w:sz w:val="28"/>
            <w:lang w:val="ru-RU"/>
          </w:rPr>
          <w:t>6</w:t>
        </w:r>
        <w:r w:rsidR="003B6806" w:rsidRPr="003B6806">
          <w:rPr>
            <w:rFonts w:ascii="Times New Roman" w:hAnsi="Times New Roman"/>
            <w:noProof/>
            <w:webHidden/>
            <w:sz w:val="28"/>
          </w:rPr>
          <w:fldChar w:fldCharType="end"/>
        </w:r>
      </w:hyperlink>
    </w:p>
    <w:p w14:paraId="68D601D7" w14:textId="20421EDD" w:rsidR="00AA2B8A" w:rsidRPr="00A204BB" w:rsidRDefault="00B97386" w:rsidP="0056514D">
      <w:pPr>
        <w:pStyle w:val="bullet"/>
        <w:numPr>
          <w:ilvl w:val="0"/>
          <w:numId w:val="0"/>
        </w:numPr>
        <w:tabs>
          <w:tab w:val="left" w:pos="142"/>
          <w:tab w:val="right" w:leader="dot" w:pos="9639"/>
        </w:tabs>
        <w:jc w:val="both"/>
        <w:rPr>
          <w:rFonts w:ascii="Times New Roman" w:hAnsi="Times New Roman"/>
          <w:bCs/>
          <w:sz w:val="24"/>
          <w:szCs w:val="20"/>
          <w:lang w:val="ru-RU" w:eastAsia="ru-RU"/>
        </w:rPr>
      </w:pPr>
      <w:r w:rsidRPr="0056514D">
        <w:rPr>
          <w:rFonts w:ascii="Times New Roman" w:hAnsi="Times New Roman"/>
          <w:bCs/>
          <w:sz w:val="28"/>
          <w:szCs w:val="28"/>
          <w:lang w:val="ru-RU" w:eastAsia="ru-RU"/>
        </w:rPr>
        <w:fldChar w:fldCharType="end"/>
      </w:r>
    </w:p>
    <w:p w14:paraId="75117FCD"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3B60CE7D"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0BDE645C"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6DBCD3D1"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0016F430"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0BA28146"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0DD2A40E" w14:textId="09F1F572" w:rsidR="003B6806" w:rsidRDefault="003B6806">
      <w:pPr>
        <w:rPr>
          <w:rFonts w:ascii="Times New Roman" w:eastAsia="Times New Roman" w:hAnsi="Times New Roman" w:cs="Times New Roman"/>
          <w:bCs/>
          <w:sz w:val="24"/>
          <w:szCs w:val="20"/>
          <w:lang w:eastAsia="ru-RU"/>
        </w:rPr>
      </w:pPr>
      <w:r>
        <w:rPr>
          <w:rFonts w:ascii="Times New Roman" w:hAnsi="Times New Roman"/>
          <w:bCs/>
          <w:sz w:val="24"/>
          <w:szCs w:val="20"/>
          <w:lang w:eastAsia="ru-RU"/>
        </w:rPr>
        <w:br w:type="page"/>
      </w:r>
    </w:p>
    <w:p w14:paraId="2261BFA0" w14:textId="77777777"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64EC5672" w14:textId="77777777" w:rsidR="00A204BB" w:rsidRPr="00AF76EA" w:rsidRDefault="00D37DEA" w:rsidP="00A4187F">
      <w:pPr>
        <w:pStyle w:val="bullet"/>
        <w:numPr>
          <w:ilvl w:val="0"/>
          <w:numId w:val="0"/>
        </w:numPr>
        <w:jc w:val="center"/>
        <w:rPr>
          <w:rFonts w:ascii="Times New Roman" w:hAnsi="Times New Roman"/>
          <w:b/>
          <w:bCs/>
          <w:sz w:val="28"/>
          <w:szCs w:val="28"/>
          <w:lang w:val="ru-RU" w:eastAsia="ru-RU"/>
        </w:rPr>
      </w:pPr>
      <w:r w:rsidRPr="00AF76EA">
        <w:rPr>
          <w:rFonts w:ascii="Times New Roman" w:hAnsi="Times New Roman"/>
          <w:b/>
          <w:bCs/>
          <w:sz w:val="28"/>
          <w:szCs w:val="28"/>
          <w:lang w:val="ru-RU" w:eastAsia="ru-RU"/>
        </w:rPr>
        <w:t>ИСПОЛЬЗУЕМЫЕ СОКРАЩЕНИЯ</w:t>
      </w:r>
    </w:p>
    <w:p w14:paraId="59BD3771" w14:textId="77777777" w:rsidR="00FB3492" w:rsidRPr="00AF76EA" w:rsidRDefault="00D96994" w:rsidP="00ED0DB8">
      <w:pPr>
        <w:pStyle w:val="bullet"/>
        <w:numPr>
          <w:ilvl w:val="0"/>
          <w:numId w:val="5"/>
        </w:numPr>
        <w:jc w:val="both"/>
        <w:rPr>
          <w:rFonts w:ascii="Times New Roman" w:eastAsia="Segoe UI" w:hAnsi="Times New Roman"/>
          <w:sz w:val="28"/>
          <w:szCs w:val="28"/>
          <w:lang w:val="ru-RU" w:bidi="en-US"/>
        </w:rPr>
      </w:pPr>
      <w:r w:rsidRPr="00AF76EA">
        <w:rPr>
          <w:rFonts w:ascii="Times New Roman" w:eastAsia="Segoe UI" w:hAnsi="Times New Roman"/>
          <w:sz w:val="28"/>
          <w:szCs w:val="28"/>
          <w:lang w:val="ru-RU" w:bidi="en-US"/>
        </w:rPr>
        <w:t>ФГОС – Федеральный государственный образовательный стандарт</w:t>
      </w:r>
    </w:p>
    <w:p w14:paraId="4B04D6B2" w14:textId="77777777" w:rsidR="00D96994" w:rsidRPr="00AF76EA" w:rsidRDefault="00D96994" w:rsidP="00ED0DB8">
      <w:pPr>
        <w:pStyle w:val="bullet"/>
        <w:numPr>
          <w:ilvl w:val="0"/>
          <w:numId w:val="5"/>
        </w:numPr>
        <w:jc w:val="both"/>
        <w:rPr>
          <w:rFonts w:ascii="Times New Roman" w:eastAsia="Segoe UI" w:hAnsi="Times New Roman"/>
          <w:sz w:val="28"/>
          <w:szCs w:val="28"/>
          <w:lang w:val="ru-RU" w:bidi="en-US"/>
        </w:rPr>
      </w:pPr>
      <w:r w:rsidRPr="00AF76EA">
        <w:rPr>
          <w:rFonts w:ascii="Times New Roman" w:eastAsia="Segoe UI" w:hAnsi="Times New Roman"/>
          <w:sz w:val="28"/>
          <w:szCs w:val="28"/>
          <w:lang w:val="ru-RU" w:bidi="en-US"/>
        </w:rPr>
        <w:t>ПС – Профессиональный стандарт</w:t>
      </w:r>
    </w:p>
    <w:p w14:paraId="4C99DB0F" w14:textId="77777777" w:rsidR="00A85248" w:rsidRPr="00A85248" w:rsidRDefault="00A85248" w:rsidP="00ED0DB8">
      <w:pPr>
        <w:pStyle w:val="bullet"/>
        <w:numPr>
          <w:ilvl w:val="0"/>
          <w:numId w:val="5"/>
        </w:numPr>
        <w:jc w:val="both"/>
        <w:rPr>
          <w:rFonts w:ascii="Times New Roman" w:eastAsia="Segoe UI" w:hAnsi="Times New Roman"/>
          <w:sz w:val="28"/>
          <w:szCs w:val="28"/>
          <w:lang w:val="ru-RU" w:bidi="en-US"/>
        </w:rPr>
      </w:pPr>
      <w:r w:rsidRPr="00A85248">
        <w:rPr>
          <w:rFonts w:ascii="Times New Roman" w:eastAsia="Segoe UI" w:hAnsi="Times New Roman"/>
          <w:sz w:val="28"/>
          <w:szCs w:val="28"/>
          <w:lang w:val="ru-RU" w:bidi="en-US"/>
        </w:rPr>
        <w:t xml:space="preserve">ТК – требования компетенции </w:t>
      </w:r>
    </w:p>
    <w:p w14:paraId="4575A750" w14:textId="11F9B3BB" w:rsidR="00A85248" w:rsidRPr="00A85248" w:rsidRDefault="00A85248" w:rsidP="00ED0DB8">
      <w:pPr>
        <w:pStyle w:val="bullet"/>
        <w:numPr>
          <w:ilvl w:val="0"/>
          <w:numId w:val="5"/>
        </w:numPr>
        <w:jc w:val="both"/>
        <w:rPr>
          <w:rFonts w:ascii="Times New Roman" w:eastAsia="Segoe UI" w:hAnsi="Times New Roman"/>
          <w:sz w:val="28"/>
          <w:szCs w:val="28"/>
          <w:lang w:val="ru-RU" w:bidi="en-US"/>
        </w:rPr>
      </w:pPr>
      <w:r w:rsidRPr="00A85248">
        <w:rPr>
          <w:rFonts w:ascii="Times New Roman" w:eastAsia="Segoe UI" w:hAnsi="Times New Roman"/>
          <w:sz w:val="28"/>
          <w:szCs w:val="28"/>
          <w:lang w:val="ru-RU" w:bidi="en-US"/>
        </w:rPr>
        <w:t>КЗ – конкурсное задание</w:t>
      </w:r>
    </w:p>
    <w:p w14:paraId="4DA0923C" w14:textId="0C50C97C" w:rsidR="00A85248" w:rsidRPr="00A85248" w:rsidRDefault="00A85248" w:rsidP="00ED0DB8">
      <w:pPr>
        <w:pStyle w:val="bullet"/>
        <w:numPr>
          <w:ilvl w:val="0"/>
          <w:numId w:val="5"/>
        </w:numPr>
        <w:jc w:val="both"/>
        <w:rPr>
          <w:rFonts w:ascii="Times New Roman" w:eastAsia="Segoe UI" w:hAnsi="Times New Roman"/>
          <w:sz w:val="28"/>
          <w:szCs w:val="28"/>
          <w:lang w:val="ru-RU" w:bidi="en-US"/>
        </w:rPr>
      </w:pPr>
      <w:r w:rsidRPr="00A85248">
        <w:rPr>
          <w:rFonts w:ascii="Times New Roman" w:eastAsia="Segoe UI" w:hAnsi="Times New Roman"/>
          <w:sz w:val="28"/>
          <w:szCs w:val="28"/>
          <w:lang w:val="ru-RU" w:bidi="en-US"/>
        </w:rPr>
        <w:t>ПК – персональный компьютер</w:t>
      </w:r>
    </w:p>
    <w:p w14:paraId="2E75193D" w14:textId="7B0EE5D3" w:rsidR="00C17B01" w:rsidRPr="00AF76EA" w:rsidRDefault="00A85248" w:rsidP="00ED0DB8">
      <w:pPr>
        <w:pStyle w:val="bullet"/>
        <w:numPr>
          <w:ilvl w:val="0"/>
          <w:numId w:val="5"/>
        </w:numPr>
        <w:jc w:val="both"/>
        <w:rPr>
          <w:rFonts w:ascii="Times New Roman" w:hAnsi="Times New Roman"/>
          <w:bCs/>
          <w:sz w:val="28"/>
          <w:szCs w:val="28"/>
          <w:lang w:val="ru-RU" w:eastAsia="ru-RU"/>
        </w:rPr>
      </w:pPr>
      <w:r w:rsidRPr="00A85248">
        <w:rPr>
          <w:rFonts w:ascii="Times New Roman" w:eastAsia="Segoe UI" w:hAnsi="Times New Roman"/>
          <w:sz w:val="28"/>
          <w:szCs w:val="28"/>
          <w:lang w:val="ru-RU" w:bidi="en-US"/>
        </w:rPr>
        <w:t>ИТ – информационные технологии</w:t>
      </w:r>
    </w:p>
    <w:p w14:paraId="5D56140C" w14:textId="77777777" w:rsidR="00E04FDF" w:rsidRDefault="00DE39D8" w:rsidP="00C17B01">
      <w:pPr>
        <w:spacing w:after="0" w:line="240" w:lineRule="auto"/>
        <w:jc w:val="both"/>
        <w:rPr>
          <w:rFonts w:ascii="Times New Roman" w:hAnsi="Times New Roman" w:cs="Times New Roman"/>
          <w:b/>
          <w:bCs/>
        </w:rPr>
      </w:pPr>
      <w:bookmarkStart w:id="0" w:name="_Toc450204622"/>
      <w:r w:rsidRPr="00C17B01">
        <w:rPr>
          <w:rFonts w:ascii="Times New Roman" w:hAnsi="Times New Roman" w:cs="Times New Roman"/>
          <w:b/>
          <w:bCs/>
        </w:rPr>
        <w:br w:type="page"/>
      </w:r>
      <w:bookmarkEnd w:id="0"/>
    </w:p>
    <w:p w14:paraId="4A4BF6DC" w14:textId="77777777" w:rsidR="00DE39D8" w:rsidRPr="00AF76EA" w:rsidRDefault="00D37DEA" w:rsidP="00AF76EA">
      <w:pPr>
        <w:pStyle w:val="-1"/>
        <w:spacing w:before="0" w:after="0"/>
        <w:jc w:val="center"/>
        <w:rPr>
          <w:rFonts w:ascii="Times New Roman" w:hAnsi="Times New Roman"/>
          <w:color w:val="auto"/>
          <w:sz w:val="28"/>
          <w:szCs w:val="28"/>
        </w:rPr>
      </w:pPr>
      <w:bookmarkStart w:id="1" w:name="_Toc206397611"/>
      <w:r w:rsidRPr="00AF76EA">
        <w:rPr>
          <w:rFonts w:ascii="Times New Roman" w:hAnsi="Times New Roman"/>
          <w:color w:val="auto"/>
          <w:sz w:val="28"/>
          <w:szCs w:val="28"/>
        </w:rPr>
        <w:lastRenderedPageBreak/>
        <w:t>1</w:t>
      </w:r>
      <w:r w:rsidR="00DE39D8" w:rsidRPr="00AF76EA">
        <w:rPr>
          <w:rFonts w:ascii="Times New Roman" w:hAnsi="Times New Roman"/>
          <w:color w:val="auto"/>
          <w:sz w:val="28"/>
          <w:szCs w:val="28"/>
        </w:rPr>
        <w:t>.</w:t>
      </w:r>
      <w:r w:rsidRPr="00AF76EA">
        <w:rPr>
          <w:rFonts w:ascii="Times New Roman" w:hAnsi="Times New Roman"/>
          <w:color w:val="auto"/>
          <w:sz w:val="28"/>
          <w:szCs w:val="28"/>
        </w:rPr>
        <w:t>ОСНОВНЫЕ ТРЕБОВАНИЯ</w:t>
      </w:r>
      <w:r w:rsidR="00B95B16">
        <w:rPr>
          <w:rFonts w:ascii="Times New Roman" w:hAnsi="Times New Roman"/>
          <w:color w:val="auto"/>
          <w:sz w:val="28"/>
          <w:szCs w:val="28"/>
        </w:rPr>
        <w:t xml:space="preserve"> </w:t>
      </w:r>
      <w:r w:rsidR="00E0407E" w:rsidRPr="00AF76EA">
        <w:rPr>
          <w:rFonts w:ascii="Times New Roman" w:hAnsi="Times New Roman"/>
          <w:color w:val="auto"/>
          <w:sz w:val="28"/>
          <w:szCs w:val="28"/>
        </w:rPr>
        <w:t>КОМПЕТЕНЦИИ</w:t>
      </w:r>
      <w:bookmarkEnd w:id="1"/>
    </w:p>
    <w:p w14:paraId="5F4A4257" w14:textId="77777777" w:rsidR="00DE39D8" w:rsidRPr="00AF76EA" w:rsidRDefault="00D37DEA" w:rsidP="00AF76EA">
      <w:pPr>
        <w:pStyle w:val="-2"/>
        <w:spacing w:before="0" w:after="0"/>
        <w:jc w:val="center"/>
        <w:rPr>
          <w:rFonts w:ascii="Times New Roman" w:hAnsi="Times New Roman"/>
          <w:szCs w:val="28"/>
        </w:rPr>
      </w:pPr>
      <w:bookmarkStart w:id="2" w:name="_Toc206397612"/>
      <w:r w:rsidRPr="00AF76EA">
        <w:rPr>
          <w:rFonts w:ascii="Times New Roman" w:hAnsi="Times New Roman"/>
          <w:szCs w:val="28"/>
        </w:rPr>
        <w:t>1</w:t>
      </w:r>
      <w:r w:rsidR="00DE39D8" w:rsidRPr="00AF76EA">
        <w:rPr>
          <w:rFonts w:ascii="Times New Roman" w:hAnsi="Times New Roman"/>
          <w:szCs w:val="28"/>
        </w:rPr>
        <w:t xml:space="preserve">.1. </w:t>
      </w:r>
      <w:r w:rsidR="00AF76EA" w:rsidRPr="00AF76EA">
        <w:rPr>
          <w:rFonts w:ascii="Times New Roman" w:hAnsi="Times New Roman"/>
          <w:szCs w:val="28"/>
        </w:rPr>
        <w:t>Общие сведения о требованиях</w:t>
      </w:r>
      <w:r w:rsidR="00AF76EA">
        <w:rPr>
          <w:rFonts w:ascii="Times New Roman" w:hAnsi="Times New Roman"/>
          <w:szCs w:val="28"/>
        </w:rPr>
        <w:t xml:space="preserve"> </w:t>
      </w:r>
      <w:r w:rsidR="00AF76EA" w:rsidRPr="00AF76EA">
        <w:rPr>
          <w:rFonts w:ascii="Times New Roman" w:hAnsi="Times New Roman"/>
          <w:szCs w:val="28"/>
        </w:rPr>
        <w:t>компетенции</w:t>
      </w:r>
      <w:bookmarkEnd w:id="2"/>
    </w:p>
    <w:p w14:paraId="3EDFFD70" w14:textId="54C504E3" w:rsidR="00E857D6" w:rsidRPr="00AF76EA" w:rsidRDefault="00D37DEA" w:rsidP="00AF76EA">
      <w:pPr>
        <w:spacing w:after="0" w:line="360" w:lineRule="auto"/>
        <w:ind w:firstLine="709"/>
        <w:jc w:val="both"/>
        <w:rPr>
          <w:rFonts w:ascii="Times New Roman" w:hAnsi="Times New Roman" w:cs="Times New Roman"/>
          <w:sz w:val="28"/>
          <w:szCs w:val="28"/>
        </w:rPr>
      </w:pPr>
      <w:r w:rsidRPr="00AF76EA">
        <w:rPr>
          <w:rFonts w:ascii="Times New Roman" w:hAnsi="Times New Roman" w:cs="Times New Roman"/>
          <w:sz w:val="28"/>
          <w:szCs w:val="28"/>
        </w:rPr>
        <w:t>Требования компетенции (ТК) «</w:t>
      </w:r>
      <w:r w:rsidR="00A85248">
        <w:rPr>
          <w:rFonts w:ascii="Times New Roman" w:hAnsi="Times New Roman" w:cs="Times New Roman"/>
          <w:sz w:val="28"/>
          <w:szCs w:val="28"/>
        </w:rPr>
        <w:t>Страховое дело</w:t>
      </w:r>
      <w:r w:rsidRPr="00AF76EA">
        <w:rPr>
          <w:rFonts w:ascii="Times New Roman" w:hAnsi="Times New Roman" w:cs="Times New Roman"/>
          <w:sz w:val="28"/>
          <w:szCs w:val="28"/>
        </w:rPr>
        <w:t>»</w:t>
      </w:r>
      <w:bookmarkStart w:id="3" w:name="_Hlk123050441"/>
      <w:r w:rsidR="00F10695">
        <w:rPr>
          <w:rFonts w:ascii="Times New Roman" w:hAnsi="Times New Roman" w:cs="Times New Roman"/>
          <w:sz w:val="28"/>
          <w:szCs w:val="28"/>
        </w:rPr>
        <w:t xml:space="preserve"> </w:t>
      </w:r>
      <w:r w:rsidR="00E857D6" w:rsidRPr="00AF76EA">
        <w:rPr>
          <w:rFonts w:ascii="Times New Roman" w:hAnsi="Times New Roman" w:cs="Times New Roman"/>
          <w:sz w:val="28"/>
          <w:szCs w:val="28"/>
        </w:rPr>
        <w:t>определя</w:t>
      </w:r>
      <w:r w:rsidRPr="00AF76EA">
        <w:rPr>
          <w:rFonts w:ascii="Times New Roman" w:hAnsi="Times New Roman" w:cs="Times New Roman"/>
          <w:sz w:val="28"/>
          <w:szCs w:val="28"/>
        </w:rPr>
        <w:t>ю</w:t>
      </w:r>
      <w:r w:rsidR="00E857D6" w:rsidRPr="00AF76EA">
        <w:rPr>
          <w:rFonts w:ascii="Times New Roman" w:hAnsi="Times New Roman" w:cs="Times New Roman"/>
          <w:sz w:val="28"/>
          <w:szCs w:val="28"/>
        </w:rPr>
        <w:t>т знани</w:t>
      </w:r>
      <w:r w:rsidR="00E0407E" w:rsidRPr="00AF76EA">
        <w:rPr>
          <w:rFonts w:ascii="Times New Roman" w:hAnsi="Times New Roman" w:cs="Times New Roman"/>
          <w:sz w:val="28"/>
          <w:szCs w:val="28"/>
        </w:rPr>
        <w:t>я</w:t>
      </w:r>
      <w:r w:rsidR="00E857D6" w:rsidRPr="00AF76EA">
        <w:rPr>
          <w:rFonts w:ascii="Times New Roman" w:hAnsi="Times New Roman" w:cs="Times New Roman"/>
          <w:sz w:val="28"/>
          <w:szCs w:val="28"/>
        </w:rPr>
        <w:t xml:space="preserve">, </w:t>
      </w:r>
      <w:r w:rsidR="00E0407E" w:rsidRPr="00AF76EA">
        <w:rPr>
          <w:rFonts w:ascii="Times New Roman" w:hAnsi="Times New Roman" w:cs="Times New Roman"/>
          <w:sz w:val="28"/>
          <w:szCs w:val="28"/>
        </w:rPr>
        <w:t>умения, навыки и трудовые функции</w:t>
      </w:r>
      <w:bookmarkEnd w:id="3"/>
      <w:r w:rsidR="008B0F23" w:rsidRPr="00AF76EA">
        <w:rPr>
          <w:rFonts w:ascii="Times New Roman" w:hAnsi="Times New Roman" w:cs="Times New Roman"/>
          <w:sz w:val="28"/>
          <w:szCs w:val="28"/>
        </w:rPr>
        <w:t xml:space="preserve">, </w:t>
      </w:r>
      <w:r w:rsidR="00E857D6" w:rsidRPr="00AF76EA">
        <w:rPr>
          <w:rFonts w:ascii="Times New Roman" w:hAnsi="Times New Roman" w:cs="Times New Roman"/>
          <w:sz w:val="28"/>
          <w:szCs w:val="28"/>
        </w:rPr>
        <w:t xml:space="preserve">которые лежат в основе </w:t>
      </w:r>
      <w:r w:rsidR="009E37D3" w:rsidRPr="00AF76EA">
        <w:rPr>
          <w:rFonts w:ascii="Times New Roman" w:hAnsi="Times New Roman" w:cs="Times New Roman"/>
          <w:sz w:val="28"/>
          <w:szCs w:val="28"/>
        </w:rPr>
        <w:t>наиболее актуальных</w:t>
      </w:r>
      <w:r w:rsidR="00E0407E" w:rsidRPr="00AF76EA">
        <w:rPr>
          <w:rFonts w:ascii="Times New Roman" w:hAnsi="Times New Roman" w:cs="Times New Roman"/>
          <w:sz w:val="28"/>
          <w:szCs w:val="28"/>
        </w:rPr>
        <w:t xml:space="preserve"> требований работодателей</w:t>
      </w:r>
      <w:r w:rsidR="000244DA" w:rsidRPr="00AF76EA">
        <w:rPr>
          <w:rFonts w:ascii="Times New Roman" w:hAnsi="Times New Roman" w:cs="Times New Roman"/>
          <w:sz w:val="28"/>
          <w:szCs w:val="28"/>
        </w:rPr>
        <w:t xml:space="preserve"> отрасли.</w:t>
      </w:r>
    </w:p>
    <w:p w14:paraId="320A98DD" w14:textId="77777777" w:rsidR="00C56A9B" w:rsidRPr="00AF76EA" w:rsidRDefault="000244DA" w:rsidP="00AF76EA">
      <w:pPr>
        <w:spacing w:after="0" w:line="360" w:lineRule="auto"/>
        <w:ind w:firstLine="709"/>
        <w:jc w:val="both"/>
        <w:rPr>
          <w:rFonts w:ascii="Times New Roman" w:hAnsi="Times New Roman" w:cs="Times New Roman"/>
          <w:sz w:val="28"/>
          <w:szCs w:val="28"/>
        </w:rPr>
      </w:pPr>
      <w:r w:rsidRPr="00AF76EA">
        <w:rPr>
          <w:rFonts w:ascii="Times New Roman" w:hAnsi="Times New Roman" w:cs="Times New Roman"/>
          <w:sz w:val="28"/>
          <w:szCs w:val="28"/>
        </w:rPr>
        <w:t>Целью соревнований</w:t>
      </w:r>
      <w:r w:rsidR="00E857D6" w:rsidRPr="00AF76EA">
        <w:rPr>
          <w:rFonts w:ascii="Times New Roman" w:hAnsi="Times New Roman" w:cs="Times New Roman"/>
          <w:sz w:val="28"/>
          <w:szCs w:val="28"/>
        </w:rPr>
        <w:t xml:space="preserve"> по компетенции является демонстрация лучших</w:t>
      </w:r>
      <w:r w:rsidR="009E37D3" w:rsidRPr="00AF76EA">
        <w:rPr>
          <w:rFonts w:ascii="Times New Roman" w:hAnsi="Times New Roman" w:cs="Times New Roman"/>
          <w:sz w:val="28"/>
          <w:szCs w:val="28"/>
        </w:rPr>
        <w:t xml:space="preserve"> практик и высокого уровня выполнения работы по соответствующей рабочей специальности или профессии.</w:t>
      </w:r>
    </w:p>
    <w:p w14:paraId="5B9734B2" w14:textId="77777777" w:rsidR="00E857D6" w:rsidRPr="00AF76EA" w:rsidRDefault="00C56A9B" w:rsidP="00AF76EA">
      <w:pPr>
        <w:spacing w:after="0" w:line="360" w:lineRule="auto"/>
        <w:ind w:firstLine="709"/>
        <w:jc w:val="both"/>
        <w:rPr>
          <w:rFonts w:ascii="Times New Roman" w:hAnsi="Times New Roman" w:cs="Times New Roman"/>
          <w:sz w:val="28"/>
          <w:szCs w:val="28"/>
        </w:rPr>
      </w:pPr>
      <w:r w:rsidRPr="00AF76EA">
        <w:rPr>
          <w:rFonts w:ascii="Times New Roman" w:hAnsi="Times New Roman" w:cs="Times New Roman"/>
          <w:sz w:val="28"/>
          <w:szCs w:val="28"/>
        </w:rPr>
        <w:t>Т</w:t>
      </w:r>
      <w:r w:rsidR="00D37DEA" w:rsidRPr="00AF76EA">
        <w:rPr>
          <w:rFonts w:ascii="Times New Roman" w:hAnsi="Times New Roman" w:cs="Times New Roman"/>
          <w:sz w:val="28"/>
          <w:szCs w:val="28"/>
        </w:rPr>
        <w:t>ребования</w:t>
      </w:r>
      <w:r w:rsidR="000244DA" w:rsidRPr="00AF76EA">
        <w:rPr>
          <w:rFonts w:ascii="Times New Roman" w:hAnsi="Times New Roman" w:cs="Times New Roman"/>
          <w:sz w:val="28"/>
          <w:szCs w:val="28"/>
        </w:rPr>
        <w:t xml:space="preserve"> компетенции</w:t>
      </w:r>
      <w:r w:rsidR="00F10695">
        <w:rPr>
          <w:rFonts w:ascii="Times New Roman" w:hAnsi="Times New Roman" w:cs="Times New Roman"/>
          <w:sz w:val="28"/>
          <w:szCs w:val="28"/>
        </w:rPr>
        <w:t xml:space="preserve"> </w:t>
      </w:r>
      <w:r w:rsidR="00E857D6" w:rsidRPr="00AF76EA">
        <w:rPr>
          <w:rFonts w:ascii="Times New Roman" w:hAnsi="Times New Roman" w:cs="Times New Roman"/>
          <w:sz w:val="28"/>
          <w:szCs w:val="28"/>
        </w:rPr>
        <w:t>явля</w:t>
      </w:r>
      <w:r w:rsidR="00D37DEA" w:rsidRPr="00AF76EA">
        <w:rPr>
          <w:rFonts w:ascii="Times New Roman" w:hAnsi="Times New Roman" w:cs="Times New Roman"/>
          <w:sz w:val="28"/>
          <w:szCs w:val="28"/>
        </w:rPr>
        <w:t>ю</w:t>
      </w:r>
      <w:r w:rsidR="00E857D6" w:rsidRPr="00AF76EA">
        <w:rPr>
          <w:rFonts w:ascii="Times New Roman" w:hAnsi="Times New Roman" w:cs="Times New Roman"/>
          <w:sz w:val="28"/>
          <w:szCs w:val="28"/>
        </w:rPr>
        <w:t xml:space="preserve">тся руководством </w:t>
      </w:r>
      <w:r w:rsidR="009E37D3" w:rsidRPr="00AF76EA">
        <w:rPr>
          <w:rFonts w:ascii="Times New Roman" w:hAnsi="Times New Roman" w:cs="Times New Roman"/>
          <w:sz w:val="28"/>
          <w:szCs w:val="28"/>
        </w:rPr>
        <w:t>для подготовки конкурентоспособных, высококвалифицированных специалистов / рабочих</w:t>
      </w:r>
      <w:r w:rsidR="00E857D6" w:rsidRPr="00AF76EA">
        <w:rPr>
          <w:rFonts w:ascii="Times New Roman" w:hAnsi="Times New Roman" w:cs="Times New Roman"/>
          <w:sz w:val="28"/>
          <w:szCs w:val="28"/>
        </w:rPr>
        <w:t xml:space="preserve"> и</w:t>
      </w:r>
      <w:r w:rsidR="00F10695">
        <w:rPr>
          <w:rFonts w:ascii="Times New Roman" w:hAnsi="Times New Roman" w:cs="Times New Roman"/>
          <w:sz w:val="28"/>
          <w:szCs w:val="28"/>
        </w:rPr>
        <w:t> </w:t>
      </w:r>
      <w:r w:rsidR="009E37D3" w:rsidRPr="00AF76EA">
        <w:rPr>
          <w:rFonts w:ascii="Times New Roman" w:hAnsi="Times New Roman" w:cs="Times New Roman"/>
          <w:sz w:val="28"/>
          <w:szCs w:val="28"/>
        </w:rPr>
        <w:t>участия их в конкурсах профессионального мастерства.</w:t>
      </w:r>
    </w:p>
    <w:p w14:paraId="52CD6568" w14:textId="77777777" w:rsidR="00E857D6" w:rsidRPr="00AF76EA" w:rsidRDefault="00E857D6" w:rsidP="00AF76EA">
      <w:pPr>
        <w:spacing w:after="0" w:line="360" w:lineRule="auto"/>
        <w:ind w:firstLine="709"/>
        <w:jc w:val="both"/>
        <w:rPr>
          <w:rFonts w:ascii="Times New Roman" w:hAnsi="Times New Roman" w:cs="Times New Roman"/>
          <w:sz w:val="28"/>
          <w:szCs w:val="28"/>
        </w:rPr>
      </w:pPr>
      <w:r w:rsidRPr="00AF76EA">
        <w:rPr>
          <w:rFonts w:ascii="Times New Roman" w:hAnsi="Times New Roman" w:cs="Times New Roman"/>
          <w:sz w:val="28"/>
          <w:szCs w:val="28"/>
        </w:rPr>
        <w:t>В соревнованиях по ко</w:t>
      </w:r>
      <w:r w:rsidR="00056CDE" w:rsidRPr="00AF76EA">
        <w:rPr>
          <w:rFonts w:ascii="Times New Roman" w:hAnsi="Times New Roman" w:cs="Times New Roman"/>
          <w:sz w:val="28"/>
          <w:szCs w:val="28"/>
        </w:rPr>
        <w:t xml:space="preserve">мпетенции </w:t>
      </w:r>
      <w:r w:rsidR="000051E8" w:rsidRPr="00AF76EA">
        <w:rPr>
          <w:rFonts w:ascii="Times New Roman" w:hAnsi="Times New Roman" w:cs="Times New Roman"/>
          <w:sz w:val="28"/>
          <w:szCs w:val="28"/>
        </w:rPr>
        <w:t>проверка знаний</w:t>
      </w:r>
      <w:r w:rsidR="009E37D3" w:rsidRPr="00AF76EA">
        <w:rPr>
          <w:rFonts w:ascii="Times New Roman" w:hAnsi="Times New Roman" w:cs="Times New Roman"/>
          <w:sz w:val="28"/>
          <w:szCs w:val="28"/>
        </w:rPr>
        <w:t>, умений, навыков и</w:t>
      </w:r>
      <w:r w:rsidR="00F10695">
        <w:rPr>
          <w:rFonts w:ascii="Times New Roman" w:hAnsi="Times New Roman" w:cs="Times New Roman"/>
          <w:sz w:val="28"/>
          <w:szCs w:val="28"/>
        </w:rPr>
        <w:t> </w:t>
      </w:r>
      <w:r w:rsidR="009E37D3" w:rsidRPr="00AF76EA">
        <w:rPr>
          <w:rFonts w:ascii="Times New Roman" w:hAnsi="Times New Roman" w:cs="Times New Roman"/>
          <w:sz w:val="28"/>
          <w:szCs w:val="28"/>
        </w:rPr>
        <w:t>трудовых функций</w:t>
      </w:r>
      <w:r w:rsidR="00F10695">
        <w:rPr>
          <w:rFonts w:ascii="Times New Roman" w:hAnsi="Times New Roman" w:cs="Times New Roman"/>
          <w:sz w:val="28"/>
          <w:szCs w:val="28"/>
        </w:rPr>
        <w:t xml:space="preserve"> </w:t>
      </w:r>
      <w:r w:rsidRPr="00AF76EA">
        <w:rPr>
          <w:rFonts w:ascii="Times New Roman" w:hAnsi="Times New Roman" w:cs="Times New Roman"/>
          <w:sz w:val="28"/>
          <w:szCs w:val="28"/>
        </w:rPr>
        <w:t xml:space="preserve">осуществляется посредством оценки выполнения </w:t>
      </w:r>
      <w:r w:rsidR="00056CDE" w:rsidRPr="00AF76EA">
        <w:rPr>
          <w:rFonts w:ascii="Times New Roman" w:hAnsi="Times New Roman" w:cs="Times New Roman"/>
          <w:sz w:val="28"/>
          <w:szCs w:val="28"/>
        </w:rPr>
        <w:t xml:space="preserve">практической </w:t>
      </w:r>
      <w:r w:rsidRPr="00AF76EA">
        <w:rPr>
          <w:rFonts w:ascii="Times New Roman" w:hAnsi="Times New Roman" w:cs="Times New Roman"/>
          <w:sz w:val="28"/>
          <w:szCs w:val="28"/>
        </w:rPr>
        <w:t xml:space="preserve">работы. </w:t>
      </w:r>
    </w:p>
    <w:p w14:paraId="2CB83155" w14:textId="3F0FA608" w:rsidR="00E857D6" w:rsidRPr="00AF76EA" w:rsidRDefault="00D37DEA" w:rsidP="00AF76EA">
      <w:pPr>
        <w:spacing w:after="0" w:line="360" w:lineRule="auto"/>
        <w:ind w:firstLine="709"/>
        <w:jc w:val="both"/>
        <w:rPr>
          <w:rFonts w:ascii="Times New Roman" w:hAnsi="Times New Roman" w:cs="Times New Roman"/>
          <w:sz w:val="28"/>
          <w:szCs w:val="28"/>
        </w:rPr>
      </w:pPr>
      <w:r w:rsidRPr="00AF76EA">
        <w:rPr>
          <w:rFonts w:ascii="Times New Roman" w:hAnsi="Times New Roman" w:cs="Times New Roman"/>
          <w:sz w:val="28"/>
          <w:szCs w:val="28"/>
        </w:rPr>
        <w:t>Требования</w:t>
      </w:r>
      <w:r w:rsidR="000244DA" w:rsidRPr="00AF76EA">
        <w:rPr>
          <w:rFonts w:ascii="Times New Roman" w:hAnsi="Times New Roman" w:cs="Times New Roman"/>
          <w:sz w:val="28"/>
          <w:szCs w:val="28"/>
        </w:rPr>
        <w:t xml:space="preserve"> компетенции</w:t>
      </w:r>
      <w:r w:rsidR="00E857D6" w:rsidRPr="00AF76EA">
        <w:rPr>
          <w:rFonts w:ascii="Times New Roman" w:hAnsi="Times New Roman" w:cs="Times New Roman"/>
          <w:sz w:val="28"/>
          <w:szCs w:val="28"/>
        </w:rPr>
        <w:t xml:space="preserve"> разделен</w:t>
      </w:r>
      <w:r w:rsidRPr="00AF76EA">
        <w:rPr>
          <w:rFonts w:ascii="Times New Roman" w:hAnsi="Times New Roman" w:cs="Times New Roman"/>
          <w:sz w:val="28"/>
          <w:szCs w:val="28"/>
        </w:rPr>
        <w:t>ы</w:t>
      </w:r>
      <w:r w:rsidR="00E857D6" w:rsidRPr="00AF76EA">
        <w:rPr>
          <w:rFonts w:ascii="Times New Roman" w:hAnsi="Times New Roman" w:cs="Times New Roman"/>
          <w:sz w:val="28"/>
          <w:szCs w:val="28"/>
        </w:rPr>
        <w:t xml:space="preserve"> на</w:t>
      </w:r>
      <w:r w:rsidR="00056CDE" w:rsidRPr="00AF76EA">
        <w:rPr>
          <w:rFonts w:ascii="Times New Roman" w:hAnsi="Times New Roman" w:cs="Times New Roman"/>
          <w:sz w:val="28"/>
          <w:szCs w:val="28"/>
        </w:rPr>
        <w:t xml:space="preserve"> четкие разделы с номерами и</w:t>
      </w:r>
      <w:r w:rsidR="000E64A6">
        <w:rPr>
          <w:rFonts w:ascii="Times New Roman" w:hAnsi="Times New Roman" w:cs="Times New Roman"/>
          <w:sz w:val="28"/>
          <w:szCs w:val="28"/>
        </w:rPr>
        <w:t xml:space="preserve"> </w:t>
      </w:r>
      <w:r w:rsidR="00056CDE" w:rsidRPr="00AF76EA">
        <w:rPr>
          <w:rFonts w:ascii="Times New Roman" w:hAnsi="Times New Roman" w:cs="Times New Roman"/>
          <w:sz w:val="28"/>
          <w:szCs w:val="28"/>
        </w:rPr>
        <w:t>заголовками</w:t>
      </w:r>
      <w:r w:rsidR="00C56A9B" w:rsidRPr="00AF76EA">
        <w:rPr>
          <w:rFonts w:ascii="Times New Roman" w:hAnsi="Times New Roman" w:cs="Times New Roman"/>
          <w:sz w:val="28"/>
          <w:szCs w:val="28"/>
        </w:rPr>
        <w:t>, к</w:t>
      </w:r>
      <w:r w:rsidR="00E857D6" w:rsidRPr="00AF76EA">
        <w:rPr>
          <w:rFonts w:ascii="Times New Roman" w:hAnsi="Times New Roman" w:cs="Times New Roman"/>
          <w:sz w:val="28"/>
          <w:szCs w:val="28"/>
        </w:rPr>
        <w:t>аждому разделу назначен процент относительной важности</w:t>
      </w:r>
      <w:r w:rsidR="00C56A9B" w:rsidRPr="00AF76EA">
        <w:rPr>
          <w:rFonts w:ascii="Times New Roman" w:hAnsi="Times New Roman" w:cs="Times New Roman"/>
          <w:sz w:val="28"/>
          <w:szCs w:val="28"/>
        </w:rPr>
        <w:t>, с</w:t>
      </w:r>
      <w:r w:rsidR="00056CDE" w:rsidRPr="00AF76EA">
        <w:rPr>
          <w:rFonts w:ascii="Times New Roman" w:hAnsi="Times New Roman" w:cs="Times New Roman"/>
          <w:sz w:val="28"/>
          <w:szCs w:val="28"/>
        </w:rPr>
        <w:t xml:space="preserve">умма </w:t>
      </w:r>
      <w:r w:rsidR="00C56A9B" w:rsidRPr="00AF76EA">
        <w:rPr>
          <w:rFonts w:ascii="Times New Roman" w:hAnsi="Times New Roman" w:cs="Times New Roman"/>
          <w:sz w:val="28"/>
          <w:szCs w:val="28"/>
        </w:rPr>
        <w:t xml:space="preserve">которых </w:t>
      </w:r>
      <w:r w:rsidR="00E857D6" w:rsidRPr="00AF76EA">
        <w:rPr>
          <w:rFonts w:ascii="Times New Roman" w:hAnsi="Times New Roman" w:cs="Times New Roman"/>
          <w:sz w:val="28"/>
          <w:szCs w:val="28"/>
        </w:rPr>
        <w:t>составляет 100.</w:t>
      </w:r>
    </w:p>
    <w:p w14:paraId="6372CA54" w14:textId="5589C765" w:rsidR="000244DA" w:rsidRPr="00AF76EA" w:rsidRDefault="00270E01" w:rsidP="00AF76EA">
      <w:pPr>
        <w:pStyle w:val="-2"/>
        <w:spacing w:before="0" w:after="0"/>
        <w:jc w:val="center"/>
        <w:rPr>
          <w:rFonts w:ascii="Times New Roman" w:hAnsi="Times New Roman"/>
          <w:szCs w:val="28"/>
        </w:rPr>
      </w:pPr>
      <w:bookmarkStart w:id="4" w:name="_Toc78885652"/>
      <w:bookmarkStart w:id="5" w:name="_Toc206397613"/>
      <w:r w:rsidRPr="00AF76EA">
        <w:rPr>
          <w:rFonts w:ascii="Times New Roman" w:hAnsi="Times New Roman"/>
          <w:szCs w:val="28"/>
        </w:rPr>
        <w:t>1</w:t>
      </w:r>
      <w:r w:rsidR="00D17132" w:rsidRPr="00AF76EA">
        <w:rPr>
          <w:rFonts w:ascii="Times New Roman" w:hAnsi="Times New Roman"/>
          <w:szCs w:val="28"/>
        </w:rPr>
        <w:t>.</w:t>
      </w:r>
      <w:bookmarkEnd w:id="4"/>
      <w:r w:rsidR="00AF76EA" w:rsidRPr="00AF76EA">
        <w:rPr>
          <w:rFonts w:ascii="Times New Roman" w:hAnsi="Times New Roman"/>
          <w:szCs w:val="28"/>
        </w:rPr>
        <w:t>2. Перечень профессиональных</w:t>
      </w:r>
      <w:r w:rsidR="00AF76EA">
        <w:rPr>
          <w:rFonts w:ascii="Times New Roman" w:hAnsi="Times New Roman"/>
          <w:szCs w:val="28"/>
        </w:rPr>
        <w:t xml:space="preserve"> </w:t>
      </w:r>
      <w:r w:rsidR="00AF76EA" w:rsidRPr="00AF76EA">
        <w:rPr>
          <w:rFonts w:ascii="Times New Roman" w:hAnsi="Times New Roman"/>
          <w:szCs w:val="28"/>
        </w:rPr>
        <w:t xml:space="preserve">задач специалиста по компетенции </w:t>
      </w:r>
      <w:r w:rsidRPr="00AF76EA">
        <w:rPr>
          <w:rFonts w:ascii="Times New Roman" w:hAnsi="Times New Roman"/>
          <w:szCs w:val="28"/>
        </w:rPr>
        <w:t>«</w:t>
      </w:r>
      <w:r w:rsidR="00A85248">
        <w:rPr>
          <w:rFonts w:ascii="Times New Roman" w:hAnsi="Times New Roman"/>
          <w:szCs w:val="28"/>
        </w:rPr>
        <w:t>Страховое дело</w:t>
      </w:r>
      <w:r w:rsidRPr="00AF76EA">
        <w:rPr>
          <w:rFonts w:ascii="Times New Roman" w:hAnsi="Times New Roman"/>
          <w:szCs w:val="28"/>
        </w:rPr>
        <w:t>»</w:t>
      </w:r>
      <w:bookmarkEnd w:id="5"/>
    </w:p>
    <w:p w14:paraId="45C8F3EC" w14:textId="1C7EE36B" w:rsidR="003242E1" w:rsidRPr="00AF76EA" w:rsidRDefault="003242E1" w:rsidP="00AF76EA">
      <w:pPr>
        <w:spacing w:after="0" w:line="360" w:lineRule="auto"/>
        <w:ind w:firstLine="709"/>
        <w:jc w:val="both"/>
        <w:rPr>
          <w:rFonts w:ascii="Times New Roman" w:hAnsi="Times New Roman" w:cs="Times New Roman"/>
          <w:iCs/>
          <w:sz w:val="28"/>
          <w:szCs w:val="28"/>
        </w:rPr>
      </w:pPr>
      <w:r w:rsidRPr="00AF76EA">
        <w:rPr>
          <w:rFonts w:ascii="Times New Roman" w:hAnsi="Times New Roman" w:cs="Times New Roman"/>
          <w:iCs/>
          <w:sz w:val="28"/>
          <w:szCs w:val="28"/>
        </w:rPr>
        <w:t xml:space="preserve">Перечень </w:t>
      </w:r>
      <w:r w:rsidR="00270E01" w:rsidRPr="00AF76EA">
        <w:rPr>
          <w:rFonts w:ascii="Times New Roman" w:hAnsi="Times New Roman" w:cs="Times New Roman"/>
          <w:iCs/>
          <w:sz w:val="28"/>
          <w:szCs w:val="28"/>
        </w:rPr>
        <w:t>видов профессиональной деятельности,</w:t>
      </w:r>
      <w:r w:rsidR="00AF76EA">
        <w:rPr>
          <w:rFonts w:ascii="Times New Roman" w:hAnsi="Times New Roman" w:cs="Times New Roman"/>
          <w:iCs/>
          <w:sz w:val="28"/>
          <w:szCs w:val="28"/>
        </w:rPr>
        <w:t xml:space="preserve"> умений, </w:t>
      </w:r>
      <w:r w:rsidR="00270E01" w:rsidRPr="00AF76EA">
        <w:rPr>
          <w:rFonts w:ascii="Times New Roman" w:hAnsi="Times New Roman" w:cs="Times New Roman"/>
          <w:iCs/>
          <w:sz w:val="28"/>
          <w:szCs w:val="28"/>
        </w:rPr>
        <w:t>знаний</w:t>
      </w:r>
      <w:r w:rsidR="00AF76EA">
        <w:rPr>
          <w:rFonts w:ascii="Times New Roman" w:hAnsi="Times New Roman" w:cs="Times New Roman"/>
          <w:iCs/>
          <w:sz w:val="28"/>
          <w:szCs w:val="28"/>
        </w:rPr>
        <w:t xml:space="preserve"> </w:t>
      </w:r>
      <w:r w:rsidR="00270E01" w:rsidRPr="00AF76EA">
        <w:rPr>
          <w:rFonts w:ascii="Times New Roman" w:hAnsi="Times New Roman" w:cs="Times New Roman"/>
          <w:iCs/>
          <w:sz w:val="28"/>
          <w:szCs w:val="28"/>
        </w:rPr>
        <w:t>и</w:t>
      </w:r>
      <w:r w:rsidR="00A85248">
        <w:rPr>
          <w:rFonts w:ascii="Times New Roman" w:hAnsi="Times New Roman" w:cs="Times New Roman"/>
          <w:iCs/>
          <w:sz w:val="28"/>
          <w:szCs w:val="28"/>
        </w:rPr>
        <w:t xml:space="preserve"> </w:t>
      </w:r>
      <w:r w:rsidR="00270E01" w:rsidRPr="00AF76EA">
        <w:rPr>
          <w:rFonts w:ascii="Times New Roman" w:hAnsi="Times New Roman" w:cs="Times New Roman"/>
          <w:iCs/>
          <w:sz w:val="28"/>
          <w:szCs w:val="28"/>
        </w:rPr>
        <w:t>профессиональных трудовых функций специалиста</w:t>
      </w:r>
      <w:r w:rsidR="00AF76EA">
        <w:rPr>
          <w:rFonts w:ascii="Times New Roman" w:hAnsi="Times New Roman" w:cs="Times New Roman"/>
          <w:iCs/>
          <w:sz w:val="28"/>
          <w:szCs w:val="28"/>
        </w:rPr>
        <w:t xml:space="preserve"> (</w:t>
      </w:r>
      <w:r w:rsidR="00AF76EA" w:rsidRPr="00F10695">
        <w:rPr>
          <w:rFonts w:ascii="Times New Roman" w:hAnsi="Times New Roman" w:cs="Times New Roman"/>
          <w:i/>
          <w:iCs/>
          <w:sz w:val="28"/>
          <w:szCs w:val="28"/>
        </w:rPr>
        <w:t>из ФГОС/ПС/ЕТКС</w:t>
      </w:r>
      <w:r w:rsidR="00AF76EA">
        <w:rPr>
          <w:rFonts w:ascii="Times New Roman" w:hAnsi="Times New Roman" w:cs="Times New Roman"/>
          <w:iCs/>
          <w:sz w:val="28"/>
          <w:szCs w:val="28"/>
        </w:rPr>
        <w:t>)</w:t>
      </w:r>
      <w:r w:rsidR="00270E01" w:rsidRPr="00AF76EA">
        <w:rPr>
          <w:rFonts w:ascii="Times New Roman" w:hAnsi="Times New Roman" w:cs="Times New Roman"/>
          <w:iCs/>
          <w:sz w:val="28"/>
          <w:szCs w:val="28"/>
        </w:rPr>
        <w:t xml:space="preserve"> базируется на требованиях современного рынка труда к данному специалисту</w:t>
      </w:r>
      <w:r w:rsidR="00AF76EA">
        <w:rPr>
          <w:rFonts w:ascii="Times New Roman" w:hAnsi="Times New Roman" w:cs="Times New Roman"/>
          <w:iCs/>
          <w:sz w:val="28"/>
          <w:szCs w:val="28"/>
        </w:rPr>
        <w:t>.</w:t>
      </w:r>
    </w:p>
    <w:p w14:paraId="494284CB" w14:textId="77777777" w:rsidR="00C56A9B" w:rsidRPr="00AF76EA" w:rsidRDefault="00C56A9B" w:rsidP="00AF76EA">
      <w:pPr>
        <w:spacing w:after="0" w:line="360" w:lineRule="auto"/>
        <w:jc w:val="right"/>
        <w:rPr>
          <w:rFonts w:ascii="Times New Roman" w:hAnsi="Times New Roman" w:cs="Times New Roman"/>
          <w:iCs/>
          <w:sz w:val="28"/>
          <w:szCs w:val="28"/>
        </w:rPr>
      </w:pPr>
      <w:r w:rsidRPr="00AF76EA">
        <w:rPr>
          <w:rFonts w:ascii="Times New Roman" w:hAnsi="Times New Roman" w:cs="Times New Roman"/>
          <w:iCs/>
          <w:sz w:val="28"/>
          <w:szCs w:val="28"/>
        </w:rPr>
        <w:t xml:space="preserve">Таблица </w:t>
      </w:r>
      <w:r w:rsidR="00640E46" w:rsidRPr="00AF76EA">
        <w:rPr>
          <w:rFonts w:ascii="Times New Roman" w:hAnsi="Times New Roman" w:cs="Times New Roman"/>
          <w:iCs/>
          <w:sz w:val="28"/>
          <w:szCs w:val="28"/>
        </w:rPr>
        <w:t>1</w:t>
      </w:r>
    </w:p>
    <w:p w14:paraId="17ED3458" w14:textId="77777777" w:rsidR="00640E46" w:rsidRPr="00AF76EA" w:rsidRDefault="00640E46" w:rsidP="00AF76EA">
      <w:pPr>
        <w:spacing w:after="0" w:line="360" w:lineRule="auto"/>
        <w:jc w:val="center"/>
        <w:rPr>
          <w:rFonts w:ascii="Times New Roman" w:hAnsi="Times New Roman"/>
          <w:b/>
          <w:bCs/>
          <w:color w:val="000000"/>
          <w:sz w:val="28"/>
          <w:szCs w:val="28"/>
        </w:rPr>
      </w:pPr>
      <w:r w:rsidRPr="00AF76EA">
        <w:rPr>
          <w:rFonts w:ascii="Times New Roman" w:hAnsi="Times New Roman"/>
          <w:b/>
          <w:bCs/>
          <w:color w:val="000000"/>
          <w:sz w:val="28"/>
          <w:szCs w:val="28"/>
        </w:rPr>
        <w:t>Перечень профессиональных задач специалиста</w:t>
      </w:r>
    </w:p>
    <w:tbl>
      <w:tblPr>
        <w:tblW w:w="5000" w:type="pct"/>
        <w:tblInd w:w="113" w:type="dxa"/>
        <w:tblLayout w:type="fixed"/>
        <w:tblLook w:val="0400" w:firstRow="0" w:lastRow="0" w:firstColumn="0" w:lastColumn="0" w:noHBand="0" w:noVBand="1"/>
      </w:tblPr>
      <w:tblGrid>
        <w:gridCol w:w="636"/>
        <w:gridCol w:w="7340"/>
        <w:gridCol w:w="1595"/>
      </w:tblGrid>
      <w:tr w:rsidR="00A85248" w:rsidRPr="00A85248" w14:paraId="3FA254B5" w14:textId="77777777" w:rsidTr="00E17FD5">
        <w:trPr>
          <w:trHeight w:val="529"/>
          <w:tblHeader/>
        </w:trPr>
        <w:tc>
          <w:tcPr>
            <w:tcW w:w="639"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0883B9F"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b/>
                <w:color w:val="FFFFFF"/>
                <w:sz w:val="28"/>
                <w:szCs w:val="28"/>
              </w:rPr>
            </w:pPr>
            <w:r w:rsidRPr="00A85248">
              <w:rPr>
                <w:rFonts w:ascii="Times New Roman" w:eastAsia="DejaVu Sans" w:hAnsi="Times New Roman" w:cs="Times New Roman"/>
                <w:b/>
                <w:color w:val="FFFFFF"/>
                <w:sz w:val="28"/>
                <w:szCs w:val="28"/>
              </w:rPr>
              <w:t>№ п/п</w:t>
            </w:r>
          </w:p>
        </w:tc>
        <w:tc>
          <w:tcPr>
            <w:tcW w:w="7395"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5643F85"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b/>
                <w:color w:val="FFFFFF"/>
                <w:sz w:val="28"/>
                <w:szCs w:val="28"/>
                <w:highlight w:val="green"/>
              </w:rPr>
            </w:pPr>
            <w:r w:rsidRPr="00A85248">
              <w:rPr>
                <w:rFonts w:ascii="Times New Roman" w:eastAsia="DejaVu Sans" w:hAnsi="Times New Roman" w:cs="Times New Roman"/>
                <w:b/>
                <w:color w:val="FFFFFF"/>
                <w:sz w:val="28"/>
                <w:szCs w:val="28"/>
              </w:rPr>
              <w:t>Раздел</w:t>
            </w:r>
          </w:p>
        </w:tc>
        <w:tc>
          <w:tcPr>
            <w:tcW w:w="1605"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1E5956D"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b/>
                <w:color w:val="FFFFFF"/>
                <w:sz w:val="28"/>
                <w:szCs w:val="28"/>
              </w:rPr>
            </w:pPr>
            <w:r w:rsidRPr="00A85248">
              <w:rPr>
                <w:rFonts w:ascii="Times New Roman" w:eastAsia="DejaVu Sans" w:hAnsi="Times New Roman" w:cs="Times New Roman"/>
                <w:b/>
                <w:color w:val="FFFFFF"/>
                <w:sz w:val="28"/>
                <w:szCs w:val="28"/>
              </w:rPr>
              <w:t>Важность в %</w:t>
            </w:r>
          </w:p>
        </w:tc>
      </w:tr>
      <w:tr w:rsidR="00A85248" w:rsidRPr="00A85248" w14:paraId="2204FE2C" w14:textId="77777777" w:rsidTr="0056514D">
        <w:tc>
          <w:tcPr>
            <w:tcW w:w="63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19882FD"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r w:rsidRPr="00A85248">
              <w:rPr>
                <w:rFonts w:ascii="Times New Roman" w:eastAsia="DejaVu Sans" w:hAnsi="Times New Roman" w:cs="Times New Roman"/>
                <w:sz w:val="28"/>
                <w:szCs w:val="28"/>
              </w:rPr>
              <w:t>1</w:t>
            </w:r>
          </w:p>
        </w:tc>
        <w:tc>
          <w:tcPr>
            <w:tcW w:w="7395" w:type="dxa"/>
            <w:tcBorders>
              <w:top w:val="single" w:sz="4" w:space="0" w:color="000000"/>
              <w:left w:val="single" w:sz="4" w:space="0" w:color="000000"/>
              <w:bottom w:val="single" w:sz="4" w:space="0" w:color="000000"/>
              <w:right w:val="single" w:sz="4" w:space="0" w:color="000000"/>
            </w:tcBorders>
            <w:vAlign w:val="center"/>
          </w:tcPr>
          <w:p w14:paraId="62E5F894" w14:textId="5E7F31BC" w:rsidR="00A85248" w:rsidRPr="0020253C" w:rsidRDefault="00A85248" w:rsidP="00A85248">
            <w:pPr>
              <w:widowControl w:val="0"/>
              <w:suppressAutoHyphens/>
              <w:spacing w:after="0" w:line="240" w:lineRule="auto"/>
              <w:jc w:val="both"/>
              <w:rPr>
                <w:rFonts w:ascii="Times New Roman" w:eastAsia="DejaVu Sans" w:hAnsi="Times New Roman" w:cs="Times New Roman"/>
                <w:sz w:val="28"/>
                <w:szCs w:val="28"/>
              </w:rPr>
            </w:pPr>
            <w:r w:rsidRPr="0020253C">
              <w:rPr>
                <w:rFonts w:ascii="Times New Roman" w:eastAsia="DejaVu Sans" w:hAnsi="Times New Roman" w:cs="Times New Roman"/>
                <w:b/>
                <w:sz w:val="28"/>
                <w:szCs w:val="28"/>
              </w:rPr>
              <w:t>Организация рабочего процесса, охрана труда</w:t>
            </w:r>
            <w:r w:rsidR="000E64A6" w:rsidRPr="0020253C">
              <w:rPr>
                <w:rFonts w:ascii="Times New Roman" w:eastAsia="DejaVu Sans" w:hAnsi="Times New Roman" w:cs="Times New Roman"/>
                <w:b/>
                <w:sz w:val="28"/>
                <w:szCs w:val="28"/>
              </w:rPr>
              <w:t>,</w:t>
            </w:r>
            <w:r w:rsidR="0056514D" w:rsidRPr="0020253C">
              <w:rPr>
                <w:rFonts w:ascii="Times New Roman" w:eastAsia="DejaVu Sans" w:hAnsi="Times New Roman" w:cs="Times New Roman"/>
                <w:b/>
                <w:sz w:val="28"/>
                <w:szCs w:val="28"/>
              </w:rPr>
              <w:t xml:space="preserve"> бережлив</w:t>
            </w:r>
            <w:r w:rsidR="000E64A6" w:rsidRPr="0020253C">
              <w:rPr>
                <w:rFonts w:ascii="Times New Roman" w:eastAsia="DejaVu Sans" w:hAnsi="Times New Roman" w:cs="Times New Roman"/>
                <w:b/>
                <w:sz w:val="28"/>
                <w:szCs w:val="28"/>
              </w:rPr>
              <w:t>ое</w:t>
            </w:r>
            <w:r w:rsidR="0056514D" w:rsidRPr="0020253C">
              <w:rPr>
                <w:rFonts w:ascii="Times New Roman" w:eastAsia="DejaVu Sans" w:hAnsi="Times New Roman" w:cs="Times New Roman"/>
                <w:b/>
                <w:sz w:val="28"/>
                <w:szCs w:val="28"/>
              </w:rPr>
              <w:t xml:space="preserve"> производств</w:t>
            </w:r>
            <w:r w:rsidR="000E64A6" w:rsidRPr="0020253C">
              <w:rPr>
                <w:rFonts w:ascii="Times New Roman" w:eastAsia="DejaVu Sans" w:hAnsi="Times New Roman" w:cs="Times New Roman"/>
                <w:b/>
                <w:sz w:val="28"/>
                <w:szCs w:val="28"/>
              </w:rPr>
              <w:t>о</w:t>
            </w:r>
          </w:p>
        </w:tc>
        <w:tc>
          <w:tcPr>
            <w:tcW w:w="1605" w:type="dxa"/>
            <w:tcBorders>
              <w:top w:val="single" w:sz="4" w:space="0" w:color="000000"/>
              <w:left w:val="single" w:sz="4" w:space="0" w:color="000000"/>
              <w:bottom w:val="single" w:sz="4" w:space="0" w:color="000000"/>
              <w:right w:val="single" w:sz="4" w:space="0" w:color="000000"/>
            </w:tcBorders>
            <w:vAlign w:val="center"/>
          </w:tcPr>
          <w:p w14:paraId="2B7E2959" w14:textId="77777777" w:rsidR="00A85248" w:rsidRPr="0056514D" w:rsidRDefault="00A85248" w:rsidP="0056514D">
            <w:pPr>
              <w:widowControl w:val="0"/>
              <w:suppressAutoHyphens/>
              <w:spacing w:after="200" w:line="276" w:lineRule="auto"/>
              <w:jc w:val="center"/>
              <w:rPr>
                <w:rFonts w:ascii="Times New Roman" w:eastAsia="DejaVu Sans" w:hAnsi="Times New Roman" w:cs="Times New Roman"/>
                <w:b/>
                <w:bCs/>
                <w:sz w:val="28"/>
                <w:szCs w:val="28"/>
              </w:rPr>
            </w:pPr>
            <w:r w:rsidRPr="0056514D">
              <w:rPr>
                <w:rFonts w:ascii="Times New Roman" w:eastAsia="DejaVu Sans" w:hAnsi="Times New Roman" w:cs="Times New Roman"/>
                <w:b/>
                <w:bCs/>
                <w:sz w:val="28"/>
                <w:szCs w:val="28"/>
              </w:rPr>
              <w:t>5</w:t>
            </w:r>
          </w:p>
        </w:tc>
      </w:tr>
      <w:tr w:rsidR="00A85248" w:rsidRPr="00A85248" w14:paraId="275E0100" w14:textId="77777777" w:rsidTr="0056514D">
        <w:tc>
          <w:tcPr>
            <w:tcW w:w="639" w:type="dxa"/>
            <w:vMerge w:val="restart"/>
            <w:tcBorders>
              <w:top w:val="single" w:sz="4" w:space="0" w:color="000000"/>
              <w:left w:val="single" w:sz="4" w:space="0" w:color="000000"/>
              <w:bottom w:val="single" w:sz="4" w:space="0" w:color="000000"/>
              <w:right w:val="single" w:sz="4" w:space="0" w:color="000000"/>
            </w:tcBorders>
            <w:shd w:val="clear" w:color="auto" w:fill="BFBFBF"/>
            <w:vAlign w:val="center"/>
          </w:tcPr>
          <w:p w14:paraId="3497925C"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p>
        </w:tc>
        <w:tc>
          <w:tcPr>
            <w:tcW w:w="7395" w:type="dxa"/>
            <w:tcBorders>
              <w:top w:val="single" w:sz="4" w:space="0" w:color="000000"/>
              <w:left w:val="single" w:sz="4" w:space="0" w:color="000000"/>
              <w:bottom w:val="single" w:sz="4" w:space="0" w:color="000000"/>
              <w:right w:val="single" w:sz="4" w:space="0" w:color="000000"/>
            </w:tcBorders>
            <w:vAlign w:val="center"/>
          </w:tcPr>
          <w:p w14:paraId="35D6ABFD" w14:textId="77777777" w:rsidR="00A85248" w:rsidRPr="0020253C" w:rsidRDefault="00A85248" w:rsidP="00A85248">
            <w:pPr>
              <w:widowControl w:val="0"/>
              <w:suppressAutoHyphens/>
              <w:spacing w:after="0" w:line="240" w:lineRule="auto"/>
              <w:jc w:val="both"/>
              <w:rPr>
                <w:rFonts w:ascii="Times New Roman" w:eastAsia="DejaVu Sans" w:hAnsi="Times New Roman" w:cs="Times New Roman"/>
                <w:sz w:val="28"/>
                <w:szCs w:val="28"/>
              </w:rPr>
            </w:pPr>
            <w:r w:rsidRPr="0020253C">
              <w:rPr>
                <w:rFonts w:ascii="Times New Roman" w:eastAsia="DejaVu Sans" w:hAnsi="Times New Roman" w:cs="Times New Roman"/>
                <w:sz w:val="28"/>
                <w:szCs w:val="28"/>
              </w:rPr>
              <w:t>Специалист должен знать и понимать:</w:t>
            </w:r>
          </w:p>
          <w:p w14:paraId="0790D737" w14:textId="24034975" w:rsidR="00A85248" w:rsidRPr="0020253C" w:rsidRDefault="0056514D"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20253C">
              <w:rPr>
                <w:rFonts w:ascii="Times New Roman" w:eastAsia="Calibri" w:hAnsi="Times New Roman" w:cs="Times New Roman"/>
                <w:sz w:val="28"/>
                <w:szCs w:val="28"/>
              </w:rPr>
              <w:t>правила по охране труда и технике безопасности;</w:t>
            </w:r>
          </w:p>
          <w:p w14:paraId="2D25C27B" w14:textId="4CA4F71C" w:rsidR="007935B6" w:rsidRPr="0020253C" w:rsidRDefault="007935B6"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20253C">
              <w:rPr>
                <w:rFonts w:ascii="Times New Roman" w:eastAsia="Calibri" w:hAnsi="Times New Roman" w:cs="Times New Roman"/>
                <w:sz w:val="28"/>
                <w:szCs w:val="28"/>
              </w:rPr>
              <w:lastRenderedPageBreak/>
              <w:t>важность поддержания рабочего места в надлежащем состоянии;</w:t>
            </w:r>
          </w:p>
          <w:p w14:paraId="15FEA12A" w14:textId="29C50D27" w:rsidR="00A85248" w:rsidRPr="0020253C" w:rsidRDefault="007935B6"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20253C">
              <w:rPr>
                <w:rFonts w:ascii="Times New Roman" w:eastAsia="Calibri" w:hAnsi="Times New Roman" w:cs="Times New Roman"/>
                <w:sz w:val="28"/>
                <w:szCs w:val="28"/>
              </w:rPr>
              <w:t>значимость планирования всего рабочего процесса, как выстраивать эффективную работу и распределять рабочее время.</w:t>
            </w:r>
          </w:p>
        </w:tc>
        <w:tc>
          <w:tcPr>
            <w:tcW w:w="1605" w:type="dxa"/>
            <w:tcBorders>
              <w:top w:val="single" w:sz="4" w:space="0" w:color="000000"/>
              <w:left w:val="single" w:sz="4" w:space="0" w:color="000000"/>
              <w:bottom w:val="single" w:sz="4" w:space="0" w:color="000000"/>
              <w:right w:val="single" w:sz="4" w:space="0" w:color="000000"/>
            </w:tcBorders>
            <w:vAlign w:val="center"/>
          </w:tcPr>
          <w:p w14:paraId="64799535" w14:textId="77777777" w:rsidR="00A85248" w:rsidRPr="00A85248" w:rsidRDefault="00A85248" w:rsidP="00A85248">
            <w:pPr>
              <w:widowControl w:val="0"/>
              <w:suppressAutoHyphens/>
              <w:spacing w:after="200" w:line="276" w:lineRule="auto"/>
              <w:jc w:val="both"/>
              <w:rPr>
                <w:rFonts w:ascii="Times New Roman" w:eastAsia="DejaVu Sans" w:hAnsi="Times New Roman" w:cs="Times New Roman"/>
                <w:sz w:val="28"/>
                <w:szCs w:val="28"/>
              </w:rPr>
            </w:pPr>
          </w:p>
        </w:tc>
      </w:tr>
      <w:tr w:rsidR="00A85248" w:rsidRPr="00A85248" w14:paraId="4EBCB509" w14:textId="77777777" w:rsidTr="0056514D">
        <w:tc>
          <w:tcPr>
            <w:tcW w:w="639" w:type="dxa"/>
            <w:vMerge/>
            <w:tcBorders>
              <w:top w:val="single" w:sz="4" w:space="0" w:color="000000"/>
              <w:left w:val="single" w:sz="4" w:space="0" w:color="000000"/>
              <w:bottom w:val="single" w:sz="4" w:space="0" w:color="000000"/>
              <w:right w:val="single" w:sz="4" w:space="0" w:color="000000"/>
            </w:tcBorders>
            <w:shd w:val="clear" w:color="auto" w:fill="BFBFBF"/>
            <w:vAlign w:val="center"/>
          </w:tcPr>
          <w:p w14:paraId="5C59224F"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p>
        </w:tc>
        <w:tc>
          <w:tcPr>
            <w:tcW w:w="7395" w:type="dxa"/>
            <w:tcBorders>
              <w:top w:val="single" w:sz="4" w:space="0" w:color="000000"/>
              <w:left w:val="single" w:sz="4" w:space="0" w:color="000000"/>
              <w:bottom w:val="single" w:sz="4" w:space="0" w:color="000000"/>
              <w:right w:val="single" w:sz="4" w:space="0" w:color="000000"/>
            </w:tcBorders>
            <w:vAlign w:val="center"/>
          </w:tcPr>
          <w:p w14:paraId="62860B36" w14:textId="07965BCD" w:rsidR="00A85248" w:rsidRPr="0020253C" w:rsidRDefault="00A85248" w:rsidP="00A85248">
            <w:pPr>
              <w:widowControl w:val="0"/>
              <w:suppressAutoHyphens/>
              <w:spacing w:after="0" w:line="240" w:lineRule="auto"/>
              <w:jc w:val="both"/>
              <w:rPr>
                <w:rFonts w:ascii="Times New Roman" w:eastAsia="DejaVu Sans" w:hAnsi="Times New Roman" w:cs="Times New Roman"/>
                <w:sz w:val="28"/>
                <w:szCs w:val="28"/>
              </w:rPr>
            </w:pPr>
            <w:r w:rsidRPr="0020253C">
              <w:rPr>
                <w:rFonts w:ascii="Times New Roman" w:eastAsia="DejaVu Sans" w:hAnsi="Times New Roman" w:cs="Times New Roman"/>
                <w:sz w:val="28"/>
                <w:szCs w:val="28"/>
              </w:rPr>
              <w:t>Специалист должен уметь:</w:t>
            </w:r>
          </w:p>
          <w:p w14:paraId="6EDA7782" w14:textId="7FA0757E" w:rsidR="007935B6" w:rsidRPr="00E17FD5" w:rsidRDefault="007935B6"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выполнять требования по охране труда и технике безопасности;</w:t>
            </w:r>
          </w:p>
          <w:p w14:paraId="4B6900A4" w14:textId="77777777" w:rsidR="00A85248" w:rsidRPr="0020253C"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20253C">
              <w:rPr>
                <w:rFonts w:ascii="Times New Roman" w:eastAsia="Calibri" w:hAnsi="Times New Roman" w:cs="Times New Roman"/>
                <w:sz w:val="28"/>
                <w:szCs w:val="28"/>
              </w:rPr>
              <w:t>пользоваться оборудованием в соответствии с техникой безопасности и инструкциями производителей;</w:t>
            </w:r>
          </w:p>
          <w:p w14:paraId="164A6E3F" w14:textId="77777777" w:rsidR="00A85248" w:rsidRPr="0020253C"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20253C">
              <w:rPr>
                <w:rFonts w:ascii="Times New Roman" w:eastAsia="Calibri" w:hAnsi="Times New Roman" w:cs="Times New Roman"/>
                <w:sz w:val="28"/>
                <w:szCs w:val="28"/>
              </w:rPr>
              <w:t>организовать рабочее место для максимально эффективной работы согласно правилам и норм охраны трудах;</w:t>
            </w:r>
          </w:p>
          <w:p w14:paraId="4074121F" w14:textId="77777777" w:rsidR="00A85248" w:rsidRPr="0020253C"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20253C">
              <w:rPr>
                <w:rFonts w:ascii="Times New Roman" w:eastAsia="Calibri" w:hAnsi="Times New Roman" w:cs="Times New Roman"/>
                <w:sz w:val="28"/>
                <w:szCs w:val="28"/>
              </w:rPr>
              <w:t>планировать работу и расставлять приоритеты для повышения эффективности на рабочем месте и для выполнения заданий в срок;</w:t>
            </w:r>
          </w:p>
          <w:p w14:paraId="3FE801AF" w14:textId="77777777" w:rsidR="00A85248" w:rsidRPr="0020253C"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20253C">
              <w:rPr>
                <w:rFonts w:ascii="Times New Roman" w:eastAsia="Calibri" w:hAnsi="Times New Roman" w:cs="Times New Roman"/>
                <w:sz w:val="28"/>
                <w:szCs w:val="28"/>
              </w:rPr>
              <w:t>работать в изменяющихся условиях, в том числе в стрессовых;</w:t>
            </w:r>
          </w:p>
          <w:p w14:paraId="429568EC" w14:textId="77777777" w:rsidR="00A85248" w:rsidRPr="0020253C"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организовать рабочее место.</w:t>
            </w:r>
          </w:p>
        </w:tc>
        <w:tc>
          <w:tcPr>
            <w:tcW w:w="1605" w:type="dxa"/>
            <w:tcBorders>
              <w:top w:val="single" w:sz="4" w:space="0" w:color="000000"/>
              <w:left w:val="single" w:sz="4" w:space="0" w:color="000000"/>
              <w:bottom w:val="single" w:sz="4" w:space="0" w:color="000000"/>
              <w:right w:val="single" w:sz="4" w:space="0" w:color="000000"/>
            </w:tcBorders>
            <w:vAlign w:val="center"/>
          </w:tcPr>
          <w:p w14:paraId="78E6F11C" w14:textId="77777777" w:rsidR="00A85248" w:rsidRPr="00A85248" w:rsidRDefault="00A85248" w:rsidP="00A85248">
            <w:pPr>
              <w:widowControl w:val="0"/>
              <w:suppressAutoHyphens/>
              <w:spacing w:after="200" w:line="276" w:lineRule="auto"/>
              <w:jc w:val="both"/>
              <w:rPr>
                <w:rFonts w:ascii="Times New Roman" w:eastAsia="DejaVu Sans" w:hAnsi="Times New Roman" w:cs="Times New Roman"/>
                <w:sz w:val="28"/>
                <w:szCs w:val="28"/>
              </w:rPr>
            </w:pPr>
          </w:p>
        </w:tc>
      </w:tr>
      <w:tr w:rsidR="00A85248" w:rsidRPr="00A85248" w14:paraId="6604635A" w14:textId="77777777" w:rsidTr="0056514D">
        <w:tc>
          <w:tcPr>
            <w:tcW w:w="63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879E978"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r w:rsidRPr="00A85248">
              <w:rPr>
                <w:rFonts w:ascii="Times New Roman" w:eastAsia="DejaVu Sans" w:hAnsi="Times New Roman" w:cs="Times New Roman"/>
                <w:sz w:val="28"/>
                <w:szCs w:val="28"/>
              </w:rPr>
              <w:t>2</w:t>
            </w:r>
          </w:p>
        </w:tc>
        <w:tc>
          <w:tcPr>
            <w:tcW w:w="7395" w:type="dxa"/>
            <w:tcBorders>
              <w:top w:val="single" w:sz="4" w:space="0" w:color="000000"/>
              <w:left w:val="single" w:sz="4" w:space="0" w:color="000000"/>
              <w:bottom w:val="single" w:sz="4" w:space="0" w:color="000000"/>
              <w:right w:val="single" w:sz="4" w:space="0" w:color="000000"/>
            </w:tcBorders>
            <w:vAlign w:val="center"/>
          </w:tcPr>
          <w:p w14:paraId="37FE7A35"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sz w:val="28"/>
                <w:szCs w:val="28"/>
              </w:rPr>
            </w:pPr>
            <w:r w:rsidRPr="00A85248">
              <w:rPr>
                <w:rFonts w:ascii="Times New Roman" w:eastAsia="DejaVu Sans" w:hAnsi="Times New Roman" w:cs="Times New Roman"/>
                <w:b/>
                <w:sz w:val="28"/>
                <w:szCs w:val="28"/>
              </w:rPr>
              <w:t>Аналитика и финансовые операции</w:t>
            </w:r>
          </w:p>
        </w:tc>
        <w:tc>
          <w:tcPr>
            <w:tcW w:w="1605" w:type="dxa"/>
            <w:tcBorders>
              <w:top w:val="single" w:sz="4" w:space="0" w:color="000000"/>
              <w:left w:val="single" w:sz="4" w:space="0" w:color="000000"/>
              <w:bottom w:val="single" w:sz="4" w:space="0" w:color="000000"/>
              <w:right w:val="single" w:sz="4" w:space="0" w:color="000000"/>
            </w:tcBorders>
            <w:vAlign w:val="center"/>
          </w:tcPr>
          <w:p w14:paraId="38A32663" w14:textId="77777777" w:rsidR="00A85248" w:rsidRPr="0056514D" w:rsidRDefault="00A85248" w:rsidP="0056514D">
            <w:pPr>
              <w:widowControl w:val="0"/>
              <w:suppressAutoHyphens/>
              <w:spacing w:after="200" w:line="276" w:lineRule="auto"/>
              <w:jc w:val="center"/>
              <w:rPr>
                <w:rFonts w:ascii="Times New Roman" w:eastAsia="DejaVu Sans" w:hAnsi="Times New Roman" w:cs="Times New Roman"/>
                <w:b/>
                <w:bCs/>
                <w:sz w:val="28"/>
                <w:szCs w:val="28"/>
              </w:rPr>
            </w:pPr>
            <w:r w:rsidRPr="0056514D">
              <w:rPr>
                <w:rFonts w:ascii="Times New Roman" w:eastAsia="DejaVu Sans" w:hAnsi="Times New Roman" w:cs="Times New Roman"/>
                <w:b/>
                <w:bCs/>
                <w:sz w:val="28"/>
                <w:szCs w:val="28"/>
              </w:rPr>
              <w:t>13</w:t>
            </w:r>
          </w:p>
        </w:tc>
      </w:tr>
      <w:tr w:rsidR="00A85248" w:rsidRPr="00A85248" w14:paraId="1FC229D9" w14:textId="77777777" w:rsidTr="0056514D">
        <w:tc>
          <w:tcPr>
            <w:tcW w:w="639" w:type="dxa"/>
            <w:vMerge w:val="restart"/>
            <w:tcBorders>
              <w:top w:val="single" w:sz="4" w:space="0" w:color="000000"/>
              <w:left w:val="single" w:sz="4" w:space="0" w:color="000000"/>
              <w:bottom w:val="single" w:sz="4" w:space="0" w:color="000000"/>
              <w:right w:val="single" w:sz="4" w:space="0" w:color="000000"/>
            </w:tcBorders>
            <w:shd w:val="clear" w:color="auto" w:fill="BFBFBF"/>
            <w:vAlign w:val="center"/>
          </w:tcPr>
          <w:p w14:paraId="51646729"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p>
        </w:tc>
        <w:tc>
          <w:tcPr>
            <w:tcW w:w="7395" w:type="dxa"/>
            <w:tcBorders>
              <w:top w:val="single" w:sz="4" w:space="0" w:color="000000"/>
              <w:left w:val="single" w:sz="4" w:space="0" w:color="000000"/>
              <w:bottom w:val="single" w:sz="4" w:space="0" w:color="000000"/>
              <w:right w:val="single" w:sz="4" w:space="0" w:color="000000"/>
            </w:tcBorders>
            <w:vAlign w:val="center"/>
          </w:tcPr>
          <w:p w14:paraId="13D66637"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color w:val="000000"/>
                <w:sz w:val="28"/>
                <w:szCs w:val="28"/>
              </w:rPr>
            </w:pPr>
            <w:r w:rsidRPr="00A85248">
              <w:rPr>
                <w:rFonts w:ascii="Times New Roman" w:eastAsia="DejaVu Sans" w:hAnsi="Times New Roman" w:cs="Times New Roman"/>
                <w:color w:val="000000"/>
                <w:sz w:val="28"/>
                <w:szCs w:val="28"/>
              </w:rPr>
              <w:t>Специалист должен знать и понимать:</w:t>
            </w:r>
          </w:p>
          <w:p w14:paraId="231C090D"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роль и место розничных продаж в страховой компании;</w:t>
            </w:r>
          </w:p>
          <w:p w14:paraId="0593ECA0"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содержание процесса продаж в страховой компании и проблемы в сфере розничных продаж;</w:t>
            </w:r>
          </w:p>
          <w:p w14:paraId="16E972BF"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принципы планирования реализации страховых продуктов;</w:t>
            </w:r>
          </w:p>
          <w:p w14:paraId="14E3BAD8"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нормативную базу страховой компании по планированию в сфере продаж;</w:t>
            </w:r>
          </w:p>
          <w:p w14:paraId="7F839F72"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принципы построения клиентоориентированной модели розничных продаж;</w:t>
            </w:r>
          </w:p>
          <w:p w14:paraId="7788D458"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методы экспресс-анализа рынка розничного страхования и выявления перспектив его развития;</w:t>
            </w:r>
          </w:p>
          <w:p w14:paraId="57471E97"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место розничных продаж в структуре стратегического плана страховой компании;</w:t>
            </w:r>
          </w:p>
          <w:p w14:paraId="5E6D72FA"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маркетинговые основы розничных продаж;</w:t>
            </w:r>
          </w:p>
          <w:p w14:paraId="27E0BEC8"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методы определения целевых клиентских сегментов;</w:t>
            </w:r>
          </w:p>
          <w:p w14:paraId="7403CFF3"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основы формирования продуктовой стратегии и стратегии развития каналов продаж;</w:t>
            </w:r>
          </w:p>
          <w:p w14:paraId="514DA08D"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порядок формирования ценовой стратегии;</w:t>
            </w:r>
          </w:p>
          <w:p w14:paraId="2A15240E"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виды и формы плана продаж;</w:t>
            </w:r>
          </w:p>
          <w:p w14:paraId="0814F6F8"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lastRenderedPageBreak/>
              <w:t>взаимосвязь плана продаж и бюджета продаж;</w:t>
            </w:r>
          </w:p>
          <w:p w14:paraId="27533F51"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методы разработки плана и бюджета продаж:</w:t>
            </w:r>
          </w:p>
          <w:p w14:paraId="3FB0DB3F"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модели соотношения центральных и региональных продаж, анализ их эффективности;</w:t>
            </w:r>
          </w:p>
          <w:p w14:paraId="7ED7CB09"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классификацию технологий продаж в розничном страховании по продукту, по уровню автоматизации, по отношению к договору страхования, по каналам продаж;</w:t>
            </w:r>
          </w:p>
          <w:p w14:paraId="37951F97"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каналы розничных продаж в страховой компании;</w:t>
            </w:r>
          </w:p>
          <w:p w14:paraId="6EE9BF7D"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факторы выбора каналов продаж для страховой компании, прямые и посреднические каналы продаж;</w:t>
            </w:r>
          </w:p>
          <w:p w14:paraId="1864243C"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способы анализа развития каналов продаж на различных страховых рынках;</w:t>
            </w:r>
          </w:p>
          <w:p w14:paraId="54CED528"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соотношение организационной структуры страховой компании и каналов продаж;</w:t>
            </w:r>
          </w:p>
          <w:p w14:paraId="1DD444B0"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основные показатели эффективности продаж;</w:t>
            </w:r>
          </w:p>
          <w:p w14:paraId="735BCFA7"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порядок определения доходов и прибыли каналов продаж;</w:t>
            </w:r>
          </w:p>
          <w:p w14:paraId="243A30F5"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зависимость финансовых результатов страховой организации от эффективности каналов продаж;</w:t>
            </w:r>
          </w:p>
          <w:p w14:paraId="6774E112"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коэффициенты рентабельности канала продаж и вида страхования в целом;</w:t>
            </w:r>
          </w:p>
          <w:p w14:paraId="09EB66FA" w14:textId="3D57BAB9" w:rsidR="00A85248" w:rsidRPr="00A85248" w:rsidRDefault="00A85248" w:rsidP="00E17FD5">
            <w:pPr>
              <w:widowControl w:val="0"/>
              <w:numPr>
                <w:ilvl w:val="0"/>
                <w:numId w:val="31"/>
              </w:numPr>
              <w:suppressAutoHyphens/>
              <w:spacing w:after="0" w:line="240" w:lineRule="auto"/>
              <w:ind w:left="385"/>
              <w:jc w:val="both"/>
              <w:rPr>
                <w:rFonts w:ascii="Times New Roman" w:eastAsia="Times New Roman" w:hAnsi="Times New Roman" w:cs="Times New Roman"/>
                <w:bCs/>
                <w:sz w:val="28"/>
                <w:szCs w:val="28"/>
              </w:rPr>
            </w:pPr>
            <w:r w:rsidRPr="00E17FD5">
              <w:rPr>
                <w:rFonts w:ascii="Times New Roman" w:eastAsia="Calibri" w:hAnsi="Times New Roman" w:cs="Times New Roman"/>
                <w:sz w:val="28"/>
                <w:szCs w:val="28"/>
              </w:rPr>
              <w:t>качественные показатели эффективности каналов продаж</w:t>
            </w:r>
            <w:r w:rsidR="007935B6" w:rsidRPr="00E17FD5">
              <w:rPr>
                <w:rFonts w:ascii="Times New Roman" w:eastAsia="Calibri" w:hAnsi="Times New Roman" w:cs="Times New Roman"/>
                <w:sz w:val="28"/>
                <w:szCs w:val="28"/>
              </w:rPr>
              <w:t>.</w:t>
            </w:r>
          </w:p>
        </w:tc>
        <w:tc>
          <w:tcPr>
            <w:tcW w:w="1605" w:type="dxa"/>
            <w:tcBorders>
              <w:top w:val="single" w:sz="4" w:space="0" w:color="000000"/>
              <w:left w:val="single" w:sz="4" w:space="0" w:color="000000"/>
              <w:bottom w:val="single" w:sz="4" w:space="0" w:color="000000"/>
              <w:right w:val="single" w:sz="4" w:space="0" w:color="000000"/>
            </w:tcBorders>
            <w:vAlign w:val="center"/>
          </w:tcPr>
          <w:p w14:paraId="26DA4CD4" w14:textId="77777777" w:rsidR="00A85248" w:rsidRPr="00A85248" w:rsidRDefault="00A85248" w:rsidP="00A85248">
            <w:pPr>
              <w:widowControl w:val="0"/>
              <w:suppressAutoHyphens/>
              <w:spacing w:after="200" w:line="276" w:lineRule="auto"/>
              <w:jc w:val="both"/>
              <w:rPr>
                <w:rFonts w:ascii="Times New Roman" w:eastAsia="DejaVu Sans" w:hAnsi="Times New Roman" w:cs="Times New Roman"/>
                <w:sz w:val="28"/>
                <w:szCs w:val="28"/>
              </w:rPr>
            </w:pPr>
          </w:p>
        </w:tc>
      </w:tr>
      <w:tr w:rsidR="00A85248" w:rsidRPr="00A85248" w14:paraId="6BB948BC" w14:textId="77777777" w:rsidTr="0056514D">
        <w:tc>
          <w:tcPr>
            <w:tcW w:w="639" w:type="dxa"/>
            <w:vMerge/>
            <w:tcBorders>
              <w:top w:val="single" w:sz="4" w:space="0" w:color="000000"/>
              <w:left w:val="single" w:sz="4" w:space="0" w:color="000000"/>
              <w:bottom w:val="single" w:sz="4" w:space="0" w:color="000000"/>
              <w:right w:val="single" w:sz="4" w:space="0" w:color="000000"/>
            </w:tcBorders>
            <w:shd w:val="clear" w:color="auto" w:fill="BFBFBF"/>
            <w:vAlign w:val="center"/>
          </w:tcPr>
          <w:p w14:paraId="76CC3296"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p>
        </w:tc>
        <w:tc>
          <w:tcPr>
            <w:tcW w:w="7395" w:type="dxa"/>
            <w:tcBorders>
              <w:top w:val="single" w:sz="4" w:space="0" w:color="000000"/>
              <w:left w:val="single" w:sz="4" w:space="0" w:color="000000"/>
              <w:bottom w:val="single" w:sz="4" w:space="0" w:color="000000"/>
              <w:right w:val="single" w:sz="4" w:space="0" w:color="000000"/>
            </w:tcBorders>
            <w:vAlign w:val="center"/>
          </w:tcPr>
          <w:p w14:paraId="12BD8CA5"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sz w:val="28"/>
                <w:szCs w:val="28"/>
              </w:rPr>
            </w:pPr>
            <w:r w:rsidRPr="00A85248">
              <w:rPr>
                <w:rFonts w:ascii="Times New Roman" w:eastAsia="DejaVu Sans" w:hAnsi="Times New Roman" w:cs="Times New Roman"/>
                <w:sz w:val="28"/>
                <w:szCs w:val="28"/>
              </w:rPr>
              <w:t>Специалист должен уметь:</w:t>
            </w:r>
          </w:p>
          <w:p w14:paraId="0CC95C01"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анализировать основные показатели страхового рынка;</w:t>
            </w:r>
          </w:p>
          <w:p w14:paraId="23DB3F79"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выявлять перспективы развития страхового рынка;</w:t>
            </w:r>
          </w:p>
          <w:p w14:paraId="2D1EC5C6"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применять маркетинговые подходы в формировании клиентоориентированной модели розничных продаж;</w:t>
            </w:r>
          </w:p>
          <w:p w14:paraId="1095F4FB"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формировать стратегию разработки страховых продуктов;</w:t>
            </w:r>
          </w:p>
          <w:p w14:paraId="63E3EF90"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рассчитывать бюджет продаж;</w:t>
            </w:r>
          </w:p>
          <w:p w14:paraId="3A6A51DC"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контролировать исполнение плана продаж и принимать адекватные меры для его выполнения;</w:t>
            </w:r>
          </w:p>
          <w:p w14:paraId="1BD34A01"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выбирать наилучшую в данных условиях организационную структуру розничных продаж;</w:t>
            </w:r>
          </w:p>
          <w:p w14:paraId="13CABD1E"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проводить анализ эффективности организационных структур продаж;</w:t>
            </w:r>
          </w:p>
          <w:p w14:paraId="63C5D694"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организовывать продажи страховых продуктов через различные каналы продаж;</w:t>
            </w:r>
          </w:p>
          <w:p w14:paraId="37C5CBD3"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lastRenderedPageBreak/>
              <w:t>определять перспективные каналы продаж;</w:t>
            </w:r>
          </w:p>
          <w:p w14:paraId="3A29323F"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анализировать эффективность каждого канала;</w:t>
            </w:r>
          </w:p>
          <w:p w14:paraId="5979777F"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определять величину доходов и прибыли канала продаж;</w:t>
            </w:r>
          </w:p>
          <w:p w14:paraId="23EA3076"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оценивать влияние финансового результата канала продаж на итоговый результат страховой организации;</w:t>
            </w:r>
          </w:p>
          <w:p w14:paraId="6A51D2DD"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рассчитывать коэффициенты рентабельности деятельности страховщика;</w:t>
            </w:r>
          </w:p>
          <w:p w14:paraId="60136ABC" w14:textId="4EF9FEDD"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 xml:space="preserve">проводить анализ качества </w:t>
            </w:r>
            <w:r w:rsidR="00E17FD5">
              <w:rPr>
                <w:rFonts w:ascii="Times New Roman" w:eastAsia="Calibri" w:hAnsi="Times New Roman" w:cs="Times New Roman"/>
                <w:sz w:val="28"/>
                <w:szCs w:val="28"/>
              </w:rPr>
              <w:t>каналов продаж.</w:t>
            </w:r>
          </w:p>
        </w:tc>
        <w:tc>
          <w:tcPr>
            <w:tcW w:w="1605" w:type="dxa"/>
            <w:tcBorders>
              <w:top w:val="single" w:sz="4" w:space="0" w:color="000000"/>
              <w:left w:val="single" w:sz="4" w:space="0" w:color="000000"/>
              <w:bottom w:val="single" w:sz="4" w:space="0" w:color="000000"/>
              <w:right w:val="single" w:sz="4" w:space="0" w:color="000000"/>
            </w:tcBorders>
            <w:vAlign w:val="center"/>
          </w:tcPr>
          <w:p w14:paraId="63F29133" w14:textId="77777777" w:rsidR="00A85248" w:rsidRPr="00A85248" w:rsidRDefault="00A85248" w:rsidP="00A85248">
            <w:pPr>
              <w:widowControl w:val="0"/>
              <w:suppressAutoHyphens/>
              <w:spacing w:after="200" w:line="276" w:lineRule="auto"/>
              <w:jc w:val="both"/>
              <w:rPr>
                <w:rFonts w:ascii="Times New Roman" w:eastAsia="DejaVu Sans" w:hAnsi="Times New Roman" w:cs="Times New Roman"/>
                <w:sz w:val="28"/>
                <w:szCs w:val="28"/>
              </w:rPr>
            </w:pPr>
          </w:p>
        </w:tc>
      </w:tr>
      <w:tr w:rsidR="00A85248" w:rsidRPr="00A85248" w14:paraId="008A24DF" w14:textId="77777777" w:rsidTr="0056514D">
        <w:tc>
          <w:tcPr>
            <w:tcW w:w="63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E285420"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r w:rsidRPr="00A85248">
              <w:rPr>
                <w:rFonts w:ascii="Times New Roman" w:eastAsia="DejaVu Sans" w:hAnsi="Times New Roman" w:cs="Times New Roman"/>
                <w:sz w:val="28"/>
                <w:szCs w:val="28"/>
              </w:rPr>
              <w:lastRenderedPageBreak/>
              <w:t>3</w:t>
            </w:r>
          </w:p>
        </w:tc>
        <w:tc>
          <w:tcPr>
            <w:tcW w:w="7395" w:type="dxa"/>
            <w:tcBorders>
              <w:top w:val="single" w:sz="4" w:space="0" w:color="000000"/>
              <w:left w:val="single" w:sz="4" w:space="0" w:color="000000"/>
              <w:bottom w:val="single" w:sz="4" w:space="0" w:color="000000"/>
              <w:right w:val="single" w:sz="4" w:space="0" w:color="000000"/>
            </w:tcBorders>
            <w:vAlign w:val="center"/>
          </w:tcPr>
          <w:p w14:paraId="2C3024F8"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sz w:val="28"/>
                <w:szCs w:val="28"/>
              </w:rPr>
            </w:pPr>
            <w:r w:rsidRPr="00A85248">
              <w:rPr>
                <w:rFonts w:ascii="Times New Roman" w:eastAsia="DejaVu Sans" w:hAnsi="Times New Roman" w:cs="Times New Roman"/>
                <w:b/>
                <w:sz w:val="28"/>
                <w:szCs w:val="28"/>
              </w:rPr>
              <w:t>Информационные и коммуникационные технологии</w:t>
            </w:r>
          </w:p>
        </w:tc>
        <w:tc>
          <w:tcPr>
            <w:tcW w:w="1605" w:type="dxa"/>
            <w:tcBorders>
              <w:top w:val="single" w:sz="4" w:space="0" w:color="000000"/>
              <w:left w:val="single" w:sz="4" w:space="0" w:color="000000"/>
              <w:bottom w:val="single" w:sz="4" w:space="0" w:color="000000"/>
              <w:right w:val="single" w:sz="4" w:space="0" w:color="000000"/>
            </w:tcBorders>
            <w:vAlign w:val="center"/>
          </w:tcPr>
          <w:p w14:paraId="4E0713A9" w14:textId="77777777" w:rsidR="00A85248" w:rsidRPr="0056514D" w:rsidRDefault="00A85248" w:rsidP="0056514D">
            <w:pPr>
              <w:widowControl w:val="0"/>
              <w:suppressAutoHyphens/>
              <w:spacing w:after="200" w:line="276" w:lineRule="auto"/>
              <w:jc w:val="center"/>
              <w:rPr>
                <w:rFonts w:ascii="Times New Roman" w:eastAsia="DejaVu Sans" w:hAnsi="Times New Roman" w:cs="Times New Roman"/>
                <w:b/>
                <w:bCs/>
                <w:sz w:val="28"/>
                <w:szCs w:val="28"/>
              </w:rPr>
            </w:pPr>
            <w:r w:rsidRPr="0056514D">
              <w:rPr>
                <w:rFonts w:ascii="Times New Roman" w:eastAsia="DejaVu Sans" w:hAnsi="Times New Roman" w:cs="Times New Roman"/>
                <w:b/>
                <w:bCs/>
                <w:sz w:val="28"/>
                <w:szCs w:val="28"/>
              </w:rPr>
              <w:t>9</w:t>
            </w:r>
          </w:p>
        </w:tc>
      </w:tr>
      <w:tr w:rsidR="00A85248" w:rsidRPr="00A85248" w14:paraId="465FDF8B" w14:textId="77777777" w:rsidTr="0056514D">
        <w:tc>
          <w:tcPr>
            <w:tcW w:w="639" w:type="dxa"/>
            <w:vMerge w:val="restart"/>
            <w:tcBorders>
              <w:top w:val="single" w:sz="4" w:space="0" w:color="000000"/>
              <w:left w:val="single" w:sz="4" w:space="0" w:color="000000"/>
              <w:bottom w:val="single" w:sz="4" w:space="0" w:color="000000"/>
              <w:right w:val="single" w:sz="4" w:space="0" w:color="000000"/>
            </w:tcBorders>
            <w:shd w:val="clear" w:color="auto" w:fill="BFBFBF"/>
            <w:vAlign w:val="center"/>
          </w:tcPr>
          <w:p w14:paraId="4EB536C2"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p>
        </w:tc>
        <w:tc>
          <w:tcPr>
            <w:tcW w:w="7395" w:type="dxa"/>
            <w:tcBorders>
              <w:top w:val="single" w:sz="4" w:space="0" w:color="000000"/>
              <w:left w:val="single" w:sz="4" w:space="0" w:color="000000"/>
              <w:bottom w:val="single" w:sz="4" w:space="0" w:color="000000"/>
              <w:right w:val="single" w:sz="4" w:space="0" w:color="000000"/>
            </w:tcBorders>
            <w:vAlign w:val="center"/>
          </w:tcPr>
          <w:p w14:paraId="19028FB7" w14:textId="159A209A" w:rsidR="00A85248" w:rsidRDefault="00A85248" w:rsidP="00A85248">
            <w:pPr>
              <w:widowControl w:val="0"/>
              <w:suppressAutoHyphens/>
              <w:spacing w:after="0" w:line="240" w:lineRule="auto"/>
              <w:jc w:val="both"/>
              <w:rPr>
                <w:rFonts w:ascii="Times New Roman" w:eastAsia="DejaVu Sans" w:hAnsi="Times New Roman" w:cs="Times New Roman"/>
                <w:color w:val="000000"/>
                <w:sz w:val="28"/>
                <w:szCs w:val="28"/>
              </w:rPr>
            </w:pPr>
            <w:r w:rsidRPr="00A85248">
              <w:rPr>
                <w:rFonts w:ascii="Times New Roman" w:eastAsia="DejaVu Sans" w:hAnsi="Times New Roman" w:cs="Times New Roman"/>
                <w:color w:val="000000"/>
                <w:sz w:val="28"/>
                <w:szCs w:val="28"/>
              </w:rPr>
              <w:t>Специалист должен знать и понимать:</w:t>
            </w:r>
          </w:p>
          <w:p w14:paraId="4CD4CDE7" w14:textId="610DB6B7" w:rsidR="00B513EC" w:rsidRPr="00E17FD5" w:rsidRDefault="00B513EC"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B513EC">
              <w:rPr>
                <w:rFonts w:ascii="Times New Roman" w:eastAsia="DejaVu Sans" w:hAnsi="Times New Roman" w:cs="Times New Roman"/>
                <w:color w:val="000000"/>
                <w:sz w:val="28"/>
                <w:szCs w:val="28"/>
              </w:rPr>
              <w:tab/>
            </w:r>
            <w:r w:rsidRPr="00E17FD5">
              <w:rPr>
                <w:rFonts w:ascii="Times New Roman" w:eastAsia="Calibri" w:hAnsi="Times New Roman" w:cs="Times New Roman"/>
                <w:sz w:val="28"/>
                <w:szCs w:val="28"/>
              </w:rPr>
              <w:t xml:space="preserve">стандарты и методические документы организации в сфере коммуникации с клиентами организации; </w:t>
            </w:r>
          </w:p>
          <w:p w14:paraId="1AEBFD6C" w14:textId="662771A8" w:rsidR="00B513EC" w:rsidRPr="00E17FD5" w:rsidRDefault="00B513EC"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ab/>
              <w:t>перечень и целевые значения ключевых показателей эффективности, применяемых в организации для оценки сотрудников на индивидуальном уровне;</w:t>
            </w:r>
          </w:p>
          <w:p w14:paraId="54E16433" w14:textId="3238EF9E" w:rsidR="00B513EC" w:rsidRPr="00E17FD5" w:rsidRDefault="00B513EC"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ab/>
              <w:t>инструкции, процедуры и сценарии обработки контактов; требования, предъявляемые к обработке контактов с клиентами, порядок взаимодействия между сотрудниками и подразделениями в организации;</w:t>
            </w:r>
          </w:p>
          <w:p w14:paraId="382DDE4F" w14:textId="14DF65B1" w:rsidR="00B513EC" w:rsidRPr="00E17FD5" w:rsidRDefault="00B513EC"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ab/>
              <w:t xml:space="preserve">законодательство Российской Федерации о персональных данных и в области информационной безопасности; </w:t>
            </w:r>
          </w:p>
          <w:p w14:paraId="52B63C9D" w14:textId="594CFD22" w:rsidR="00B513EC" w:rsidRPr="00E17FD5" w:rsidRDefault="00B513EC"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ab/>
              <w:t xml:space="preserve">понятия банковской и/или коммерческой тайны; </w:t>
            </w:r>
          </w:p>
          <w:p w14:paraId="34402A8D" w14:textId="7997E647" w:rsidR="00B513EC" w:rsidRPr="00E17FD5" w:rsidRDefault="00B513EC"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ab/>
              <w:t xml:space="preserve">стандарты оформления документов в организации; </w:t>
            </w:r>
          </w:p>
          <w:p w14:paraId="7D26DF03" w14:textId="7779B4B4" w:rsidR="00A85248" w:rsidRPr="00A85248" w:rsidRDefault="00B513EC"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ab/>
              <w:t>правила деловой переписки и письменного этикета, органи</w:t>
            </w:r>
            <w:r w:rsidR="00E17FD5">
              <w:rPr>
                <w:rFonts w:ascii="Times New Roman" w:eastAsia="Calibri" w:hAnsi="Times New Roman" w:cs="Times New Roman"/>
                <w:sz w:val="28"/>
                <w:szCs w:val="28"/>
              </w:rPr>
              <w:t>зационная структура организации.</w:t>
            </w:r>
          </w:p>
        </w:tc>
        <w:tc>
          <w:tcPr>
            <w:tcW w:w="1605" w:type="dxa"/>
            <w:tcBorders>
              <w:top w:val="single" w:sz="4" w:space="0" w:color="000000"/>
              <w:left w:val="single" w:sz="4" w:space="0" w:color="000000"/>
              <w:bottom w:val="single" w:sz="4" w:space="0" w:color="000000"/>
              <w:right w:val="single" w:sz="4" w:space="0" w:color="000000"/>
            </w:tcBorders>
            <w:vAlign w:val="center"/>
          </w:tcPr>
          <w:p w14:paraId="57467E15" w14:textId="77777777" w:rsidR="00A85248" w:rsidRPr="00A85248" w:rsidRDefault="00A85248" w:rsidP="00A85248">
            <w:pPr>
              <w:widowControl w:val="0"/>
              <w:suppressAutoHyphens/>
              <w:spacing w:after="200" w:line="276" w:lineRule="auto"/>
              <w:jc w:val="both"/>
              <w:rPr>
                <w:rFonts w:ascii="Times New Roman" w:eastAsia="DejaVu Sans" w:hAnsi="Times New Roman" w:cs="Times New Roman"/>
                <w:sz w:val="28"/>
                <w:szCs w:val="28"/>
              </w:rPr>
            </w:pPr>
          </w:p>
        </w:tc>
      </w:tr>
      <w:tr w:rsidR="00A85248" w:rsidRPr="00A85248" w14:paraId="4CA46EF0" w14:textId="77777777" w:rsidTr="0056514D">
        <w:tc>
          <w:tcPr>
            <w:tcW w:w="639" w:type="dxa"/>
            <w:vMerge/>
            <w:tcBorders>
              <w:top w:val="single" w:sz="4" w:space="0" w:color="000000"/>
              <w:left w:val="single" w:sz="4" w:space="0" w:color="000000"/>
              <w:bottom w:val="single" w:sz="4" w:space="0" w:color="000000"/>
              <w:right w:val="single" w:sz="4" w:space="0" w:color="000000"/>
            </w:tcBorders>
            <w:shd w:val="clear" w:color="auto" w:fill="BFBFBF"/>
            <w:vAlign w:val="center"/>
          </w:tcPr>
          <w:p w14:paraId="670FB142"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p>
        </w:tc>
        <w:tc>
          <w:tcPr>
            <w:tcW w:w="7395" w:type="dxa"/>
            <w:tcBorders>
              <w:top w:val="single" w:sz="4" w:space="0" w:color="000000"/>
              <w:left w:val="single" w:sz="4" w:space="0" w:color="000000"/>
              <w:bottom w:val="single" w:sz="4" w:space="0" w:color="000000"/>
              <w:right w:val="single" w:sz="4" w:space="0" w:color="000000"/>
            </w:tcBorders>
            <w:vAlign w:val="center"/>
          </w:tcPr>
          <w:p w14:paraId="6010220B" w14:textId="77777777" w:rsidR="00A85248" w:rsidRPr="00A85248" w:rsidRDefault="00A85248" w:rsidP="00B513EC">
            <w:pPr>
              <w:widowControl w:val="0"/>
              <w:suppressAutoHyphens/>
              <w:spacing w:after="0" w:line="240" w:lineRule="auto"/>
              <w:jc w:val="both"/>
              <w:rPr>
                <w:rFonts w:ascii="Times New Roman" w:eastAsia="DejaVu Sans" w:hAnsi="Times New Roman" w:cs="Times New Roman"/>
                <w:sz w:val="28"/>
                <w:szCs w:val="28"/>
              </w:rPr>
            </w:pPr>
            <w:r w:rsidRPr="00A85248">
              <w:rPr>
                <w:rFonts w:ascii="Times New Roman" w:eastAsia="DejaVu Sans" w:hAnsi="Times New Roman" w:cs="Times New Roman"/>
                <w:sz w:val="28"/>
                <w:szCs w:val="28"/>
              </w:rPr>
              <w:t>Специалист должен уметь:</w:t>
            </w:r>
          </w:p>
          <w:p w14:paraId="33E7E846" w14:textId="5ED93BE6" w:rsidR="00B513EC" w:rsidRPr="00B513EC" w:rsidRDefault="00B513EC"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B513EC">
              <w:rPr>
                <w:rFonts w:ascii="Times New Roman" w:eastAsia="Calibri" w:hAnsi="Times New Roman" w:cs="Times New Roman"/>
                <w:sz w:val="28"/>
                <w:szCs w:val="28"/>
              </w:rPr>
              <w:t>пользоваться персональным компьютером (ПК) и его периферийными устройствами, оргтехникой, использовать специализированные программные приложения и информационно-коммуникационную сеть «Интернет» для выполнения рабочих задач;</w:t>
            </w:r>
          </w:p>
          <w:p w14:paraId="62C69FCB" w14:textId="4F9D4126" w:rsidR="00B513EC" w:rsidRPr="00B513EC" w:rsidRDefault="00B513EC"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B513EC">
              <w:rPr>
                <w:rFonts w:ascii="Times New Roman" w:eastAsia="Calibri" w:hAnsi="Times New Roman" w:cs="Times New Roman"/>
                <w:sz w:val="28"/>
                <w:szCs w:val="28"/>
              </w:rPr>
              <w:t>работать с большим массивом информационных данных, выявлять потребность клиента в получении информации с помощью разных типов вопросов;</w:t>
            </w:r>
          </w:p>
          <w:p w14:paraId="78ED1655" w14:textId="26C78746" w:rsidR="00B513EC" w:rsidRPr="00B513EC" w:rsidRDefault="00B513EC"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B513EC">
              <w:rPr>
                <w:rFonts w:ascii="Times New Roman" w:eastAsia="Calibri" w:hAnsi="Times New Roman" w:cs="Times New Roman"/>
                <w:sz w:val="28"/>
                <w:szCs w:val="28"/>
              </w:rPr>
              <w:t>выбирать оптимальный алгоритм обслуживания клиента, устанавливать коммуникацию с клиентами организации с целью предоставления актуальной информации общего характера;</w:t>
            </w:r>
          </w:p>
          <w:p w14:paraId="3A7EAC79" w14:textId="0F616760" w:rsidR="00B513EC" w:rsidRPr="00B513EC" w:rsidRDefault="00B513EC"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w:t>
            </w:r>
            <w:r w:rsidRPr="00B513EC">
              <w:rPr>
                <w:rFonts w:ascii="Times New Roman" w:eastAsia="Calibri" w:hAnsi="Times New Roman" w:cs="Times New Roman"/>
                <w:sz w:val="28"/>
                <w:szCs w:val="28"/>
              </w:rPr>
              <w:t>использовать техники активного слушания и ведения диалога;</w:t>
            </w:r>
          </w:p>
          <w:p w14:paraId="2019A040" w14:textId="4EDBD260" w:rsidR="00B513EC" w:rsidRPr="00B513EC" w:rsidRDefault="00B513EC"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B513EC">
              <w:rPr>
                <w:rFonts w:ascii="Times New Roman" w:eastAsia="Calibri" w:hAnsi="Times New Roman" w:cs="Times New Roman"/>
                <w:sz w:val="28"/>
                <w:szCs w:val="28"/>
              </w:rPr>
              <w:t>резюмировать полученную от клиента информацию, вносить информацию в программы и базы данных организации;</w:t>
            </w:r>
          </w:p>
          <w:p w14:paraId="12257345" w14:textId="62229553" w:rsidR="00B513EC" w:rsidRPr="00B513EC" w:rsidRDefault="00B513EC"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B513EC">
              <w:rPr>
                <w:rFonts w:ascii="Times New Roman" w:eastAsia="Calibri" w:hAnsi="Times New Roman" w:cs="Times New Roman"/>
                <w:sz w:val="28"/>
                <w:szCs w:val="28"/>
              </w:rPr>
              <w:t>формировать письменные ответы на запросы клиентов, взаимодействовать с коллегами для решения рабочих задач;</w:t>
            </w:r>
          </w:p>
          <w:p w14:paraId="2BE52779" w14:textId="63C772EF" w:rsidR="00A85248" w:rsidRPr="00A85248" w:rsidRDefault="00B513EC"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B513EC">
              <w:rPr>
                <w:rFonts w:ascii="Times New Roman" w:eastAsia="Calibri" w:hAnsi="Times New Roman" w:cs="Times New Roman"/>
                <w:sz w:val="28"/>
                <w:szCs w:val="28"/>
              </w:rPr>
              <w:t>разрешать конфликтные ситуации при взаимодействии с клиентами.</w:t>
            </w:r>
          </w:p>
        </w:tc>
        <w:tc>
          <w:tcPr>
            <w:tcW w:w="1605" w:type="dxa"/>
            <w:tcBorders>
              <w:top w:val="single" w:sz="4" w:space="0" w:color="000000"/>
              <w:left w:val="single" w:sz="4" w:space="0" w:color="000000"/>
              <w:bottom w:val="single" w:sz="4" w:space="0" w:color="000000"/>
              <w:right w:val="single" w:sz="4" w:space="0" w:color="000000"/>
            </w:tcBorders>
            <w:vAlign w:val="center"/>
          </w:tcPr>
          <w:p w14:paraId="11282873" w14:textId="77777777" w:rsidR="00A85248" w:rsidRPr="00A85248" w:rsidRDefault="00A85248" w:rsidP="00A85248">
            <w:pPr>
              <w:widowControl w:val="0"/>
              <w:suppressAutoHyphens/>
              <w:spacing w:after="200" w:line="276" w:lineRule="auto"/>
              <w:jc w:val="both"/>
              <w:rPr>
                <w:rFonts w:ascii="Times New Roman" w:eastAsia="DejaVu Sans" w:hAnsi="Times New Roman" w:cs="Times New Roman"/>
                <w:sz w:val="28"/>
                <w:szCs w:val="28"/>
              </w:rPr>
            </w:pPr>
          </w:p>
        </w:tc>
      </w:tr>
      <w:tr w:rsidR="00A85248" w:rsidRPr="00A85248" w14:paraId="1F776FCF" w14:textId="77777777" w:rsidTr="0056514D">
        <w:tc>
          <w:tcPr>
            <w:tcW w:w="63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B40B8A4" w14:textId="075E44EA" w:rsidR="00A85248" w:rsidRPr="00A85248" w:rsidRDefault="0056514D" w:rsidP="0056514D">
            <w:pPr>
              <w:widowControl w:val="0"/>
              <w:suppressAutoHyphens/>
              <w:spacing w:after="200" w:line="276" w:lineRule="auto"/>
              <w:rPr>
                <w:rFonts w:ascii="Times New Roman" w:eastAsia="DejaVu Sans" w:hAnsi="Times New Roman" w:cs="Times New Roman"/>
                <w:sz w:val="28"/>
                <w:szCs w:val="28"/>
              </w:rPr>
            </w:pPr>
            <w:r>
              <w:rPr>
                <w:rFonts w:ascii="Times New Roman" w:eastAsia="DejaVu Sans" w:hAnsi="Times New Roman" w:cs="Times New Roman"/>
                <w:sz w:val="28"/>
                <w:szCs w:val="28"/>
              </w:rPr>
              <w:lastRenderedPageBreak/>
              <w:t xml:space="preserve"> </w:t>
            </w:r>
            <w:r w:rsidR="00A85248" w:rsidRPr="00A85248">
              <w:rPr>
                <w:rFonts w:ascii="Times New Roman" w:eastAsia="DejaVu Sans" w:hAnsi="Times New Roman" w:cs="Times New Roman"/>
                <w:sz w:val="28"/>
                <w:szCs w:val="28"/>
              </w:rPr>
              <w:t>4</w:t>
            </w:r>
          </w:p>
        </w:tc>
        <w:tc>
          <w:tcPr>
            <w:tcW w:w="7395" w:type="dxa"/>
            <w:tcBorders>
              <w:top w:val="single" w:sz="4" w:space="0" w:color="000000"/>
              <w:left w:val="single" w:sz="4" w:space="0" w:color="000000"/>
              <w:bottom w:val="single" w:sz="4" w:space="0" w:color="000000"/>
              <w:right w:val="single" w:sz="4" w:space="0" w:color="000000"/>
            </w:tcBorders>
            <w:vAlign w:val="center"/>
          </w:tcPr>
          <w:p w14:paraId="5CF8420B" w14:textId="387E8514" w:rsidR="00A85248" w:rsidRPr="00A85248" w:rsidRDefault="00A85248" w:rsidP="0056514D">
            <w:pPr>
              <w:widowControl w:val="0"/>
              <w:suppressAutoHyphens/>
              <w:spacing w:after="0" w:line="240" w:lineRule="auto"/>
              <w:rPr>
                <w:rFonts w:ascii="Times New Roman" w:eastAsia="DejaVu Sans" w:hAnsi="Times New Roman" w:cs="Times New Roman"/>
                <w:sz w:val="28"/>
                <w:szCs w:val="28"/>
              </w:rPr>
            </w:pPr>
            <w:r w:rsidRPr="00A85248">
              <w:rPr>
                <w:rFonts w:ascii="Times New Roman" w:eastAsia="DejaVu Sans" w:hAnsi="Times New Roman" w:cs="Times New Roman"/>
                <w:b/>
                <w:sz w:val="28"/>
                <w:szCs w:val="28"/>
              </w:rPr>
              <w:t>Менеджмент и коммуникация</w:t>
            </w:r>
          </w:p>
        </w:tc>
        <w:tc>
          <w:tcPr>
            <w:tcW w:w="1605" w:type="dxa"/>
            <w:tcBorders>
              <w:top w:val="single" w:sz="4" w:space="0" w:color="000000"/>
              <w:left w:val="single" w:sz="4" w:space="0" w:color="000000"/>
              <w:bottom w:val="single" w:sz="4" w:space="0" w:color="000000"/>
              <w:right w:val="single" w:sz="4" w:space="0" w:color="000000"/>
            </w:tcBorders>
            <w:vAlign w:val="center"/>
          </w:tcPr>
          <w:p w14:paraId="3B0A915D" w14:textId="77777777" w:rsidR="00A85248" w:rsidRPr="0056514D" w:rsidRDefault="00A85248" w:rsidP="0056514D">
            <w:pPr>
              <w:widowControl w:val="0"/>
              <w:suppressAutoHyphens/>
              <w:spacing w:after="200" w:line="276" w:lineRule="auto"/>
              <w:jc w:val="center"/>
              <w:rPr>
                <w:rFonts w:ascii="Times New Roman" w:eastAsia="DejaVu Sans" w:hAnsi="Times New Roman" w:cs="Times New Roman"/>
                <w:b/>
                <w:bCs/>
                <w:sz w:val="28"/>
                <w:szCs w:val="28"/>
              </w:rPr>
            </w:pPr>
            <w:r w:rsidRPr="0056514D">
              <w:rPr>
                <w:rFonts w:ascii="Times New Roman" w:eastAsia="DejaVu Sans" w:hAnsi="Times New Roman" w:cs="Times New Roman"/>
                <w:b/>
                <w:bCs/>
                <w:sz w:val="28"/>
                <w:szCs w:val="28"/>
              </w:rPr>
              <w:t>18</w:t>
            </w:r>
          </w:p>
        </w:tc>
      </w:tr>
      <w:tr w:rsidR="00A85248" w:rsidRPr="00A85248" w14:paraId="09FC2EFB" w14:textId="77777777" w:rsidTr="0056514D">
        <w:tc>
          <w:tcPr>
            <w:tcW w:w="639" w:type="dxa"/>
            <w:vMerge w:val="restart"/>
            <w:tcBorders>
              <w:top w:val="single" w:sz="4" w:space="0" w:color="000000"/>
              <w:left w:val="single" w:sz="4" w:space="0" w:color="000000"/>
              <w:bottom w:val="single" w:sz="4" w:space="0" w:color="000000"/>
              <w:right w:val="single" w:sz="4" w:space="0" w:color="000000"/>
            </w:tcBorders>
            <w:shd w:val="clear" w:color="auto" w:fill="BFBFBF"/>
            <w:vAlign w:val="center"/>
          </w:tcPr>
          <w:p w14:paraId="44091591"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p>
        </w:tc>
        <w:tc>
          <w:tcPr>
            <w:tcW w:w="7395" w:type="dxa"/>
            <w:tcBorders>
              <w:top w:val="single" w:sz="4" w:space="0" w:color="000000"/>
              <w:left w:val="single" w:sz="4" w:space="0" w:color="000000"/>
              <w:bottom w:val="single" w:sz="4" w:space="0" w:color="000000"/>
              <w:right w:val="single" w:sz="4" w:space="0" w:color="000000"/>
            </w:tcBorders>
            <w:vAlign w:val="center"/>
          </w:tcPr>
          <w:p w14:paraId="2B8D2C73"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color w:val="000000"/>
                <w:sz w:val="28"/>
                <w:szCs w:val="28"/>
              </w:rPr>
            </w:pPr>
            <w:r w:rsidRPr="00A85248">
              <w:rPr>
                <w:rFonts w:ascii="Times New Roman" w:eastAsia="DejaVu Sans" w:hAnsi="Times New Roman" w:cs="Times New Roman"/>
                <w:color w:val="000000"/>
                <w:sz w:val="28"/>
                <w:szCs w:val="28"/>
              </w:rPr>
              <w:t>Специалист должен знать и понимать:</w:t>
            </w:r>
          </w:p>
          <w:p w14:paraId="61EF0A46" w14:textId="173098A5"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специализированное программное обеспечение, используемое в работе по удаленному информационно-справочному обслуживанию клиентов</w:t>
            </w:r>
            <w:r w:rsidR="007935B6">
              <w:rPr>
                <w:rFonts w:ascii="Times New Roman" w:eastAsia="Calibri" w:hAnsi="Times New Roman" w:cs="Times New Roman"/>
                <w:sz w:val="28"/>
                <w:szCs w:val="28"/>
              </w:rPr>
              <w:t>;</w:t>
            </w:r>
          </w:p>
          <w:p w14:paraId="2A69F8BF" w14:textId="1C7D990D"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 xml:space="preserve"> стандарты и методические документы организации в сфере продаж товаров и услуг организации</w:t>
            </w:r>
            <w:r w:rsidR="007935B6">
              <w:rPr>
                <w:rFonts w:ascii="Times New Roman" w:eastAsia="Calibri" w:hAnsi="Times New Roman" w:cs="Times New Roman"/>
                <w:sz w:val="28"/>
                <w:szCs w:val="28"/>
              </w:rPr>
              <w:t>;</w:t>
            </w:r>
          </w:p>
          <w:p w14:paraId="3E787EA5" w14:textId="2B97C190"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технические характеристики и свойства продуктов и услуг организации, условия их приобретения</w:t>
            </w:r>
            <w:r w:rsidR="007935B6">
              <w:rPr>
                <w:rFonts w:ascii="Times New Roman" w:eastAsia="Calibri" w:hAnsi="Times New Roman" w:cs="Times New Roman"/>
                <w:sz w:val="28"/>
                <w:szCs w:val="28"/>
              </w:rPr>
              <w:t>;</w:t>
            </w:r>
            <w:r w:rsidRPr="00A85248">
              <w:rPr>
                <w:rFonts w:ascii="Times New Roman" w:eastAsia="Calibri" w:hAnsi="Times New Roman" w:cs="Times New Roman"/>
                <w:sz w:val="28"/>
                <w:szCs w:val="28"/>
              </w:rPr>
              <w:t xml:space="preserve"> </w:t>
            </w:r>
            <w:r w:rsidR="007935B6">
              <w:rPr>
                <w:rFonts w:ascii="Times New Roman" w:eastAsia="Calibri" w:hAnsi="Times New Roman" w:cs="Times New Roman"/>
                <w:sz w:val="28"/>
                <w:szCs w:val="28"/>
              </w:rPr>
              <w:t>т</w:t>
            </w:r>
            <w:r w:rsidRPr="00A85248">
              <w:rPr>
                <w:rFonts w:ascii="Times New Roman" w:eastAsia="Calibri" w:hAnsi="Times New Roman" w:cs="Times New Roman"/>
                <w:sz w:val="28"/>
                <w:szCs w:val="28"/>
              </w:rPr>
              <w:t>ехнические характеристики и свойства продуктов и услуг конкурентов</w:t>
            </w:r>
            <w:r w:rsidR="007935B6">
              <w:rPr>
                <w:rFonts w:ascii="Times New Roman" w:eastAsia="Calibri" w:hAnsi="Times New Roman" w:cs="Times New Roman"/>
                <w:sz w:val="28"/>
                <w:szCs w:val="28"/>
              </w:rPr>
              <w:t>;</w:t>
            </w:r>
          </w:p>
          <w:p w14:paraId="2F9F4FD1" w14:textId="6736E6EE"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формы и способы оплаты продуктов и услуг организации</w:t>
            </w:r>
            <w:r w:rsidR="007935B6">
              <w:rPr>
                <w:rFonts w:ascii="Times New Roman" w:eastAsia="Calibri" w:hAnsi="Times New Roman" w:cs="Times New Roman"/>
                <w:sz w:val="28"/>
                <w:szCs w:val="28"/>
              </w:rPr>
              <w:t>;</w:t>
            </w:r>
            <w:r w:rsidRPr="00A85248">
              <w:rPr>
                <w:rFonts w:ascii="Times New Roman" w:eastAsia="Calibri" w:hAnsi="Times New Roman" w:cs="Times New Roman"/>
                <w:sz w:val="28"/>
                <w:szCs w:val="28"/>
              </w:rPr>
              <w:t xml:space="preserve"> </w:t>
            </w:r>
            <w:r w:rsidR="007935B6">
              <w:rPr>
                <w:rFonts w:ascii="Times New Roman" w:eastAsia="Calibri" w:hAnsi="Times New Roman" w:cs="Times New Roman"/>
                <w:sz w:val="28"/>
                <w:szCs w:val="28"/>
              </w:rPr>
              <w:t>п</w:t>
            </w:r>
            <w:r w:rsidRPr="00A85248">
              <w:rPr>
                <w:rFonts w:ascii="Times New Roman" w:eastAsia="Calibri" w:hAnsi="Times New Roman" w:cs="Times New Roman"/>
                <w:sz w:val="28"/>
                <w:szCs w:val="28"/>
              </w:rPr>
              <w:t>еречень и целевые значения ключевых показателей эффективности, применяемых в организации для оценки сотрудников на индивидуальном уровне</w:t>
            </w:r>
            <w:r w:rsidR="007935B6">
              <w:rPr>
                <w:rFonts w:ascii="Times New Roman" w:eastAsia="Calibri" w:hAnsi="Times New Roman" w:cs="Times New Roman"/>
                <w:sz w:val="28"/>
                <w:szCs w:val="28"/>
              </w:rPr>
              <w:t>;</w:t>
            </w:r>
          </w:p>
          <w:p w14:paraId="0DC5D088" w14:textId="1F047AC2"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технология ответов на вопросы и возражения клиентов</w:t>
            </w:r>
            <w:r w:rsidR="009D0C0D">
              <w:rPr>
                <w:rFonts w:ascii="Times New Roman" w:eastAsia="Calibri" w:hAnsi="Times New Roman" w:cs="Times New Roman"/>
                <w:sz w:val="28"/>
                <w:szCs w:val="28"/>
              </w:rPr>
              <w:t>,</w:t>
            </w:r>
            <w:r w:rsidRPr="00A85248">
              <w:rPr>
                <w:rFonts w:ascii="Times New Roman" w:eastAsia="Calibri" w:hAnsi="Times New Roman" w:cs="Times New Roman"/>
                <w:sz w:val="28"/>
                <w:szCs w:val="28"/>
              </w:rPr>
              <w:t xml:space="preserve"> </w:t>
            </w:r>
            <w:r w:rsidR="009D0C0D">
              <w:rPr>
                <w:rFonts w:ascii="Times New Roman" w:eastAsia="Calibri" w:hAnsi="Times New Roman" w:cs="Times New Roman"/>
                <w:sz w:val="28"/>
                <w:szCs w:val="28"/>
              </w:rPr>
              <w:t>п</w:t>
            </w:r>
            <w:r w:rsidRPr="00A85248">
              <w:rPr>
                <w:rFonts w:ascii="Times New Roman" w:eastAsia="Calibri" w:hAnsi="Times New Roman" w:cs="Times New Roman"/>
                <w:sz w:val="28"/>
                <w:szCs w:val="28"/>
              </w:rPr>
              <w:t>равила делового общения и речевого этикета</w:t>
            </w:r>
            <w:r w:rsidR="009D0C0D">
              <w:rPr>
                <w:rFonts w:ascii="Times New Roman" w:eastAsia="Calibri" w:hAnsi="Times New Roman" w:cs="Times New Roman"/>
                <w:sz w:val="28"/>
                <w:szCs w:val="28"/>
              </w:rPr>
              <w:t>,</w:t>
            </w:r>
            <w:r w:rsidRPr="00A85248">
              <w:rPr>
                <w:rFonts w:ascii="Times New Roman" w:eastAsia="Calibri" w:hAnsi="Times New Roman" w:cs="Times New Roman"/>
                <w:sz w:val="28"/>
                <w:szCs w:val="28"/>
              </w:rPr>
              <w:t xml:space="preserve"> </w:t>
            </w:r>
            <w:r w:rsidR="009D0C0D">
              <w:rPr>
                <w:rFonts w:ascii="Times New Roman" w:eastAsia="Calibri" w:hAnsi="Times New Roman" w:cs="Times New Roman"/>
                <w:sz w:val="28"/>
                <w:szCs w:val="28"/>
              </w:rPr>
              <w:t>и</w:t>
            </w:r>
            <w:r w:rsidRPr="00A85248">
              <w:rPr>
                <w:rFonts w:ascii="Times New Roman" w:eastAsia="Calibri" w:hAnsi="Times New Roman" w:cs="Times New Roman"/>
                <w:sz w:val="28"/>
                <w:szCs w:val="28"/>
              </w:rPr>
              <w:t>нструкции, процедуры и сценарии обработки заказов клиентов</w:t>
            </w:r>
            <w:r w:rsidR="007935B6">
              <w:rPr>
                <w:rFonts w:ascii="Times New Roman" w:eastAsia="Calibri" w:hAnsi="Times New Roman" w:cs="Times New Roman"/>
                <w:sz w:val="28"/>
                <w:szCs w:val="28"/>
              </w:rPr>
              <w:t>;</w:t>
            </w:r>
            <w:r w:rsidRPr="00A85248">
              <w:rPr>
                <w:rFonts w:ascii="Times New Roman" w:eastAsia="Calibri" w:hAnsi="Times New Roman" w:cs="Times New Roman"/>
                <w:sz w:val="28"/>
                <w:szCs w:val="28"/>
              </w:rPr>
              <w:t xml:space="preserve"> </w:t>
            </w:r>
          </w:p>
          <w:p w14:paraId="303B1FA3" w14:textId="77777777" w:rsidR="009D0C0D"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требования, предъявляемые к обработке заказов. Законодательство Российской Федерации о персональных данных и в области информационной безопасности</w:t>
            </w:r>
            <w:r w:rsidR="009D0C0D">
              <w:rPr>
                <w:rFonts w:ascii="Times New Roman" w:eastAsia="Calibri" w:hAnsi="Times New Roman" w:cs="Times New Roman"/>
                <w:sz w:val="28"/>
                <w:szCs w:val="28"/>
              </w:rPr>
              <w:t>;</w:t>
            </w:r>
            <w:r w:rsidRPr="00A85248">
              <w:rPr>
                <w:rFonts w:ascii="Times New Roman" w:eastAsia="Calibri" w:hAnsi="Times New Roman" w:cs="Times New Roman"/>
                <w:sz w:val="28"/>
                <w:szCs w:val="28"/>
              </w:rPr>
              <w:t xml:space="preserve"> </w:t>
            </w:r>
          </w:p>
          <w:p w14:paraId="78DDAF72" w14:textId="107043E3" w:rsidR="00A85248" w:rsidRPr="00A85248" w:rsidRDefault="009D0C0D"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A85248" w:rsidRPr="00A85248">
              <w:rPr>
                <w:rFonts w:ascii="Times New Roman" w:eastAsia="Calibri" w:hAnsi="Times New Roman" w:cs="Times New Roman"/>
                <w:sz w:val="28"/>
                <w:szCs w:val="28"/>
              </w:rPr>
              <w:t xml:space="preserve">равила деловой переписки и письменного этикета. </w:t>
            </w:r>
          </w:p>
        </w:tc>
        <w:tc>
          <w:tcPr>
            <w:tcW w:w="1605" w:type="dxa"/>
            <w:tcBorders>
              <w:top w:val="single" w:sz="4" w:space="0" w:color="000000"/>
              <w:left w:val="single" w:sz="4" w:space="0" w:color="000000"/>
              <w:bottom w:val="single" w:sz="4" w:space="0" w:color="000000"/>
              <w:right w:val="single" w:sz="4" w:space="0" w:color="000000"/>
            </w:tcBorders>
            <w:vAlign w:val="center"/>
          </w:tcPr>
          <w:p w14:paraId="6BA09189" w14:textId="77777777" w:rsidR="00A85248" w:rsidRPr="00A85248" w:rsidRDefault="00A85248" w:rsidP="00A85248">
            <w:pPr>
              <w:widowControl w:val="0"/>
              <w:suppressAutoHyphens/>
              <w:spacing w:after="200" w:line="276" w:lineRule="auto"/>
              <w:jc w:val="both"/>
              <w:rPr>
                <w:rFonts w:ascii="Times New Roman" w:eastAsia="DejaVu Sans" w:hAnsi="Times New Roman" w:cs="Times New Roman"/>
                <w:sz w:val="28"/>
                <w:szCs w:val="28"/>
              </w:rPr>
            </w:pPr>
          </w:p>
        </w:tc>
      </w:tr>
      <w:tr w:rsidR="00A85248" w:rsidRPr="00A85248" w14:paraId="7CAC46DA" w14:textId="77777777" w:rsidTr="0056514D">
        <w:tc>
          <w:tcPr>
            <w:tcW w:w="639" w:type="dxa"/>
            <w:vMerge/>
            <w:tcBorders>
              <w:top w:val="single" w:sz="4" w:space="0" w:color="000000"/>
              <w:left w:val="single" w:sz="4" w:space="0" w:color="000000"/>
              <w:bottom w:val="single" w:sz="4" w:space="0" w:color="000000"/>
              <w:right w:val="single" w:sz="4" w:space="0" w:color="000000"/>
            </w:tcBorders>
            <w:shd w:val="clear" w:color="auto" w:fill="BFBFBF"/>
            <w:vAlign w:val="center"/>
          </w:tcPr>
          <w:p w14:paraId="2AA3108D"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p>
        </w:tc>
        <w:tc>
          <w:tcPr>
            <w:tcW w:w="7395" w:type="dxa"/>
            <w:tcBorders>
              <w:top w:val="single" w:sz="4" w:space="0" w:color="000000"/>
              <w:left w:val="single" w:sz="4" w:space="0" w:color="000000"/>
              <w:bottom w:val="single" w:sz="4" w:space="0" w:color="000000"/>
              <w:right w:val="single" w:sz="4" w:space="0" w:color="000000"/>
            </w:tcBorders>
            <w:vAlign w:val="center"/>
          </w:tcPr>
          <w:p w14:paraId="4CBEC1FF"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sz w:val="28"/>
                <w:szCs w:val="28"/>
              </w:rPr>
            </w:pPr>
            <w:r w:rsidRPr="00A85248">
              <w:rPr>
                <w:rFonts w:ascii="Times New Roman" w:eastAsia="DejaVu Sans" w:hAnsi="Times New Roman" w:cs="Times New Roman"/>
                <w:sz w:val="28"/>
                <w:szCs w:val="28"/>
              </w:rPr>
              <w:t>Специалист должен уметь:</w:t>
            </w:r>
          </w:p>
          <w:p w14:paraId="54641694" w14:textId="77777777" w:rsidR="009D0C0D"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выявлять и формировать потребности клиентов в продуктах и услугах организации</w:t>
            </w:r>
            <w:r w:rsidR="009D0C0D" w:rsidRPr="00E17FD5">
              <w:rPr>
                <w:rFonts w:ascii="Times New Roman" w:eastAsia="Calibri" w:hAnsi="Times New Roman" w:cs="Times New Roman"/>
                <w:sz w:val="28"/>
                <w:szCs w:val="28"/>
              </w:rPr>
              <w:t>;</w:t>
            </w:r>
          </w:p>
          <w:p w14:paraId="2534BFAB" w14:textId="3BFCCE7F"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 xml:space="preserve">представлять продукты и услуги организации, демонстрируя их технические характеристики и </w:t>
            </w:r>
            <w:r w:rsidRPr="00E17FD5">
              <w:rPr>
                <w:rFonts w:ascii="Times New Roman" w:eastAsia="Calibri" w:hAnsi="Times New Roman" w:cs="Times New Roman"/>
                <w:sz w:val="28"/>
                <w:szCs w:val="28"/>
              </w:rPr>
              <w:lastRenderedPageBreak/>
              <w:t>преимущества</w:t>
            </w:r>
            <w:r w:rsidR="009D0C0D" w:rsidRPr="00E17FD5">
              <w:rPr>
                <w:rFonts w:ascii="Times New Roman" w:eastAsia="Calibri" w:hAnsi="Times New Roman" w:cs="Times New Roman"/>
                <w:sz w:val="28"/>
                <w:szCs w:val="28"/>
              </w:rPr>
              <w:t>;</w:t>
            </w:r>
            <w:r w:rsidRPr="00E17FD5">
              <w:rPr>
                <w:rFonts w:ascii="Times New Roman" w:eastAsia="Calibri" w:hAnsi="Times New Roman" w:cs="Times New Roman"/>
                <w:sz w:val="28"/>
                <w:szCs w:val="28"/>
              </w:rPr>
              <w:t xml:space="preserve"> </w:t>
            </w:r>
          </w:p>
          <w:p w14:paraId="73A9CA60" w14:textId="6071A919"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отвечать на вопросы и возражения клиентов при выборе ими продукта или услуги организации</w:t>
            </w:r>
            <w:r w:rsidR="009D0C0D" w:rsidRPr="00E17FD5">
              <w:rPr>
                <w:rFonts w:ascii="Times New Roman" w:eastAsia="Calibri" w:hAnsi="Times New Roman" w:cs="Times New Roman"/>
                <w:sz w:val="28"/>
                <w:szCs w:val="28"/>
              </w:rPr>
              <w:t>, о</w:t>
            </w:r>
            <w:r w:rsidRPr="00E17FD5">
              <w:rPr>
                <w:rFonts w:ascii="Times New Roman" w:eastAsia="Calibri" w:hAnsi="Times New Roman" w:cs="Times New Roman"/>
                <w:sz w:val="28"/>
                <w:szCs w:val="28"/>
              </w:rPr>
              <w:t>формлять заказы клиентов организации</w:t>
            </w:r>
            <w:r w:rsidR="009D0C0D" w:rsidRPr="00E17FD5">
              <w:rPr>
                <w:rFonts w:ascii="Times New Roman" w:eastAsia="Calibri" w:hAnsi="Times New Roman" w:cs="Times New Roman"/>
                <w:sz w:val="28"/>
                <w:szCs w:val="28"/>
              </w:rPr>
              <w:t>;</w:t>
            </w:r>
          </w:p>
          <w:p w14:paraId="53C5BB1C" w14:textId="5ED1988A"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определять возможные дополнительные запросы при обращении клиента по вопросам приобретения и использования продуктов и услуг организации</w:t>
            </w:r>
            <w:r w:rsidR="009D0C0D" w:rsidRPr="00E17FD5">
              <w:rPr>
                <w:rFonts w:ascii="Times New Roman" w:eastAsia="Calibri" w:hAnsi="Times New Roman" w:cs="Times New Roman"/>
                <w:sz w:val="28"/>
                <w:szCs w:val="28"/>
              </w:rPr>
              <w:t>, п</w:t>
            </w:r>
            <w:r w:rsidRPr="00E17FD5">
              <w:rPr>
                <w:rFonts w:ascii="Times New Roman" w:eastAsia="Calibri" w:hAnsi="Times New Roman" w:cs="Times New Roman"/>
                <w:sz w:val="28"/>
                <w:szCs w:val="28"/>
              </w:rPr>
              <w:t>редлагать альтернативное решение по запросу клиента</w:t>
            </w:r>
            <w:r w:rsidR="009D0C0D" w:rsidRPr="00E17FD5">
              <w:rPr>
                <w:rFonts w:ascii="Times New Roman" w:eastAsia="Calibri" w:hAnsi="Times New Roman" w:cs="Times New Roman"/>
                <w:sz w:val="28"/>
                <w:szCs w:val="28"/>
              </w:rPr>
              <w:t>;</w:t>
            </w:r>
          </w:p>
          <w:p w14:paraId="63A81349" w14:textId="6BC409C0"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 xml:space="preserve"> взаимодействовать с коллегами для решения рабочих задач</w:t>
            </w:r>
            <w:r w:rsidR="009D0C0D" w:rsidRPr="00E17FD5">
              <w:rPr>
                <w:rFonts w:ascii="Times New Roman" w:eastAsia="Calibri" w:hAnsi="Times New Roman" w:cs="Times New Roman"/>
                <w:sz w:val="28"/>
                <w:szCs w:val="28"/>
              </w:rPr>
              <w:t>;</w:t>
            </w:r>
          </w:p>
          <w:p w14:paraId="03F33F9B" w14:textId="77777777" w:rsidR="009D0C0D"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сглаживать конфликтные и сложные ситуации межличностного взаимодействия с клиентами организации</w:t>
            </w:r>
            <w:r w:rsidR="009D0C0D" w:rsidRPr="00E17FD5">
              <w:rPr>
                <w:rFonts w:ascii="Times New Roman" w:eastAsia="Calibri" w:hAnsi="Times New Roman" w:cs="Times New Roman"/>
                <w:sz w:val="28"/>
                <w:szCs w:val="28"/>
              </w:rPr>
              <w:t>;</w:t>
            </w:r>
          </w:p>
          <w:p w14:paraId="0064DDCF" w14:textId="7E1BF2B9"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пользоваться ПК и его периферийными устройствами, оргтехникой</w:t>
            </w:r>
            <w:r w:rsidR="009D0C0D" w:rsidRPr="00E17FD5">
              <w:rPr>
                <w:rFonts w:ascii="Times New Roman" w:eastAsia="Calibri" w:hAnsi="Times New Roman" w:cs="Times New Roman"/>
                <w:sz w:val="28"/>
                <w:szCs w:val="28"/>
              </w:rPr>
              <w:t>;</w:t>
            </w:r>
          </w:p>
          <w:p w14:paraId="389DFC5B"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Times New Roman" w:hAnsi="Times New Roman" w:cs="Times New Roman"/>
                <w:sz w:val="28"/>
                <w:szCs w:val="28"/>
                <w:lang w:eastAsia="ru-RU"/>
              </w:rPr>
            </w:pPr>
            <w:r w:rsidRPr="00E17FD5">
              <w:rPr>
                <w:rFonts w:ascii="Times New Roman" w:eastAsia="Calibri" w:hAnsi="Times New Roman" w:cs="Times New Roman"/>
                <w:sz w:val="28"/>
                <w:szCs w:val="28"/>
              </w:rPr>
              <w:t xml:space="preserve"> вести документацию и подготавливать отчетность по обработанным обращениям с предложением продуктов и услуг организации клиентам.</w:t>
            </w:r>
          </w:p>
        </w:tc>
        <w:tc>
          <w:tcPr>
            <w:tcW w:w="1605" w:type="dxa"/>
            <w:tcBorders>
              <w:top w:val="single" w:sz="4" w:space="0" w:color="000000"/>
              <w:left w:val="single" w:sz="4" w:space="0" w:color="000000"/>
              <w:bottom w:val="single" w:sz="4" w:space="0" w:color="000000"/>
              <w:right w:val="single" w:sz="4" w:space="0" w:color="000000"/>
            </w:tcBorders>
            <w:vAlign w:val="center"/>
          </w:tcPr>
          <w:p w14:paraId="1FE704B5" w14:textId="77777777" w:rsidR="00A85248" w:rsidRPr="00A85248" w:rsidRDefault="00A85248" w:rsidP="00A85248">
            <w:pPr>
              <w:widowControl w:val="0"/>
              <w:suppressAutoHyphens/>
              <w:spacing w:after="200" w:line="276" w:lineRule="auto"/>
              <w:jc w:val="both"/>
              <w:rPr>
                <w:rFonts w:ascii="Times New Roman" w:eastAsia="DejaVu Sans" w:hAnsi="Times New Roman" w:cs="Times New Roman"/>
                <w:sz w:val="28"/>
                <w:szCs w:val="28"/>
              </w:rPr>
            </w:pPr>
          </w:p>
        </w:tc>
      </w:tr>
      <w:tr w:rsidR="00A85248" w:rsidRPr="00A85248" w14:paraId="13A847C9" w14:textId="77777777" w:rsidTr="0056514D">
        <w:tc>
          <w:tcPr>
            <w:tcW w:w="63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82714C0"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r w:rsidRPr="00A85248">
              <w:rPr>
                <w:rFonts w:ascii="Times New Roman" w:eastAsia="DejaVu Sans" w:hAnsi="Times New Roman" w:cs="Times New Roman"/>
                <w:sz w:val="28"/>
                <w:szCs w:val="28"/>
              </w:rPr>
              <w:lastRenderedPageBreak/>
              <w:t>5</w:t>
            </w:r>
          </w:p>
        </w:tc>
        <w:tc>
          <w:tcPr>
            <w:tcW w:w="7395" w:type="dxa"/>
            <w:tcBorders>
              <w:top w:val="single" w:sz="4" w:space="0" w:color="000000"/>
              <w:left w:val="single" w:sz="4" w:space="0" w:color="000000"/>
              <w:bottom w:val="single" w:sz="4" w:space="0" w:color="000000"/>
              <w:right w:val="single" w:sz="4" w:space="0" w:color="000000"/>
            </w:tcBorders>
            <w:vAlign w:val="center"/>
          </w:tcPr>
          <w:p w14:paraId="0E53F7D3"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sz w:val="28"/>
                <w:szCs w:val="28"/>
              </w:rPr>
            </w:pPr>
            <w:r w:rsidRPr="00A85248">
              <w:rPr>
                <w:rFonts w:ascii="Times New Roman" w:eastAsia="DejaVu Sans" w:hAnsi="Times New Roman" w:cs="Times New Roman"/>
                <w:b/>
                <w:sz w:val="28"/>
                <w:szCs w:val="28"/>
              </w:rPr>
              <w:t xml:space="preserve">Нормативная, сопроводительная и страховая документация </w:t>
            </w:r>
          </w:p>
        </w:tc>
        <w:tc>
          <w:tcPr>
            <w:tcW w:w="1605" w:type="dxa"/>
            <w:tcBorders>
              <w:top w:val="single" w:sz="4" w:space="0" w:color="000000"/>
              <w:left w:val="single" w:sz="4" w:space="0" w:color="000000"/>
              <w:bottom w:val="single" w:sz="4" w:space="0" w:color="000000"/>
              <w:right w:val="single" w:sz="4" w:space="0" w:color="000000"/>
            </w:tcBorders>
            <w:vAlign w:val="center"/>
          </w:tcPr>
          <w:p w14:paraId="465706AF" w14:textId="77777777" w:rsidR="00A85248" w:rsidRPr="0056514D" w:rsidRDefault="00A85248" w:rsidP="0056514D">
            <w:pPr>
              <w:widowControl w:val="0"/>
              <w:suppressAutoHyphens/>
              <w:spacing w:after="200" w:line="276" w:lineRule="auto"/>
              <w:jc w:val="center"/>
              <w:rPr>
                <w:rFonts w:ascii="Times New Roman" w:eastAsia="DejaVu Sans" w:hAnsi="Times New Roman" w:cs="Times New Roman"/>
                <w:b/>
                <w:bCs/>
                <w:sz w:val="28"/>
                <w:szCs w:val="28"/>
              </w:rPr>
            </w:pPr>
            <w:r w:rsidRPr="0056514D">
              <w:rPr>
                <w:rFonts w:ascii="Times New Roman" w:eastAsia="DejaVu Sans" w:hAnsi="Times New Roman" w:cs="Times New Roman"/>
                <w:b/>
                <w:bCs/>
                <w:sz w:val="28"/>
                <w:szCs w:val="28"/>
              </w:rPr>
              <w:t>18</w:t>
            </w:r>
          </w:p>
        </w:tc>
      </w:tr>
      <w:tr w:rsidR="00A85248" w:rsidRPr="00A85248" w14:paraId="1BFCC8A2" w14:textId="77777777" w:rsidTr="0056514D">
        <w:tc>
          <w:tcPr>
            <w:tcW w:w="63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9D6A630"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p>
        </w:tc>
        <w:tc>
          <w:tcPr>
            <w:tcW w:w="7395" w:type="dxa"/>
            <w:tcBorders>
              <w:top w:val="single" w:sz="4" w:space="0" w:color="000000"/>
              <w:left w:val="single" w:sz="4" w:space="0" w:color="000000"/>
              <w:bottom w:val="single" w:sz="4" w:space="0" w:color="000000"/>
              <w:right w:val="single" w:sz="4" w:space="0" w:color="000000"/>
            </w:tcBorders>
            <w:vAlign w:val="center"/>
          </w:tcPr>
          <w:p w14:paraId="7AB253CE"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color w:val="000000"/>
                <w:sz w:val="28"/>
                <w:szCs w:val="28"/>
              </w:rPr>
            </w:pPr>
            <w:r w:rsidRPr="00A85248">
              <w:rPr>
                <w:rFonts w:ascii="Times New Roman" w:eastAsia="DejaVu Sans" w:hAnsi="Times New Roman" w:cs="Times New Roman"/>
                <w:color w:val="000000"/>
                <w:sz w:val="28"/>
                <w:szCs w:val="28"/>
              </w:rPr>
              <w:t>Специалист должен знать и понимать:</w:t>
            </w:r>
          </w:p>
          <w:p w14:paraId="2645F3E8"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типовые формы договоров страхования и страховых полисов;</w:t>
            </w:r>
          </w:p>
          <w:p w14:paraId="64AADEAD"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систему кодификации и нумерации, порядок работы с общероссийскими классификаторами;</w:t>
            </w:r>
          </w:p>
          <w:p w14:paraId="0A2D730F"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порядок согласования проектов договоров с андеррайтерами и юристами и порядок передачи договоров продавцам;</w:t>
            </w:r>
          </w:p>
          <w:p w14:paraId="0CA3C29F"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способы контроля за передачей договоров продавцами клиентам;</w:t>
            </w:r>
          </w:p>
          <w:p w14:paraId="016DFBC6"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виды и специфику специализированного программного обеспечения;</w:t>
            </w:r>
          </w:p>
          <w:p w14:paraId="73607C45"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способы учета договоров страхования;</w:t>
            </w:r>
          </w:p>
          <w:p w14:paraId="578C5CC0"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учет поступлений страховых премий и выплат страхового возмещения;</w:t>
            </w:r>
          </w:p>
          <w:p w14:paraId="3ECF1687"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порядок персонифицированного учета расчетов со страхователями (лицевые счета страхователей в электронном и бумажном виде);</w:t>
            </w:r>
          </w:p>
          <w:p w14:paraId="29A01EA6"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порядок контроля сроков действия договоров;</w:t>
            </w:r>
          </w:p>
          <w:p w14:paraId="7EC48577"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состав страховой отчетности;</w:t>
            </w:r>
          </w:p>
          <w:p w14:paraId="54412B27"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lastRenderedPageBreak/>
              <w:t>порядок оформления страховой отчетности;</w:t>
            </w:r>
          </w:p>
          <w:p w14:paraId="632159FF"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научные подходы к анализу заключенных договоров страхования;</w:t>
            </w:r>
          </w:p>
          <w:p w14:paraId="11867BE2"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порядок расчета и управления убыточностью, способы управления убыточностью "на входе";</w:t>
            </w:r>
          </w:p>
          <w:p w14:paraId="6F4B4452"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возможные причины невыполнения плана и способы стимулирования для его выполнения;</w:t>
            </w:r>
          </w:p>
          <w:p w14:paraId="3588F8F9"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возможные причины отказа страхователя от перезаключения и продления договоров страхования.</w:t>
            </w:r>
          </w:p>
        </w:tc>
        <w:tc>
          <w:tcPr>
            <w:tcW w:w="1605" w:type="dxa"/>
            <w:tcBorders>
              <w:top w:val="single" w:sz="4" w:space="0" w:color="000000"/>
              <w:left w:val="single" w:sz="4" w:space="0" w:color="000000"/>
              <w:bottom w:val="single" w:sz="4" w:space="0" w:color="000000"/>
              <w:right w:val="single" w:sz="4" w:space="0" w:color="000000"/>
            </w:tcBorders>
            <w:vAlign w:val="center"/>
          </w:tcPr>
          <w:p w14:paraId="62C4339C" w14:textId="77777777" w:rsidR="00A85248" w:rsidRPr="00A85248" w:rsidRDefault="00A85248" w:rsidP="00A85248">
            <w:pPr>
              <w:widowControl w:val="0"/>
              <w:suppressAutoHyphens/>
              <w:spacing w:after="200" w:line="276" w:lineRule="auto"/>
              <w:jc w:val="both"/>
              <w:rPr>
                <w:rFonts w:ascii="Times New Roman" w:eastAsia="DejaVu Sans" w:hAnsi="Times New Roman" w:cs="Times New Roman"/>
                <w:sz w:val="28"/>
                <w:szCs w:val="28"/>
              </w:rPr>
            </w:pPr>
          </w:p>
        </w:tc>
      </w:tr>
      <w:tr w:rsidR="00A85248" w:rsidRPr="00A85248" w14:paraId="173E239B" w14:textId="77777777" w:rsidTr="0056514D">
        <w:tc>
          <w:tcPr>
            <w:tcW w:w="63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BA9A3FA"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p>
        </w:tc>
        <w:tc>
          <w:tcPr>
            <w:tcW w:w="7395" w:type="dxa"/>
            <w:tcBorders>
              <w:top w:val="single" w:sz="4" w:space="0" w:color="000000"/>
              <w:left w:val="single" w:sz="4" w:space="0" w:color="000000"/>
              <w:bottom w:val="single" w:sz="4" w:space="0" w:color="000000"/>
              <w:right w:val="single" w:sz="4" w:space="0" w:color="000000"/>
            </w:tcBorders>
            <w:vAlign w:val="center"/>
          </w:tcPr>
          <w:p w14:paraId="46047F58" w14:textId="77777777" w:rsidR="00A85248" w:rsidRPr="00A85248" w:rsidRDefault="00A85248" w:rsidP="00A85248">
            <w:pPr>
              <w:widowControl w:val="0"/>
              <w:suppressAutoHyphens/>
              <w:spacing w:after="0" w:line="240" w:lineRule="auto"/>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Специалист должен уметь:</w:t>
            </w:r>
          </w:p>
          <w:p w14:paraId="35961E6C"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подготавливать типовые договоры страхования;</w:t>
            </w:r>
          </w:p>
          <w:p w14:paraId="5B19EBB3"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вести систему кодификации и нумерации договоров страхования;</w:t>
            </w:r>
          </w:p>
          <w:p w14:paraId="0C742366"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согласовывать проекты договоров страхования с андеррайтерами и юристами;</w:t>
            </w:r>
          </w:p>
          <w:p w14:paraId="5E7EACB6"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осуществлять передачу полностью оформленных договоров страхования продавцам для передачи клиентам;</w:t>
            </w:r>
          </w:p>
          <w:p w14:paraId="3CB4A5D9"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осуществлять ввод данных "слепым" десятипальцевым методом с высокой скоростью печати;</w:t>
            </w:r>
          </w:p>
          <w:p w14:paraId="794B469A"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использовать специализированное программное обеспечение для решения профессиональных задач;</w:t>
            </w:r>
          </w:p>
          <w:p w14:paraId="57E07ACE"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осуществлять быстрый и точный ввод договоров в базу данных;</w:t>
            </w:r>
          </w:p>
          <w:p w14:paraId="59D40A39"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проверять существующую базу данных для исключения страхового мошенничества;</w:t>
            </w:r>
          </w:p>
          <w:p w14:paraId="3699214C"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осуществлять хранение всех действующих договоров страхования в электронном и бумажном виде;</w:t>
            </w:r>
          </w:p>
          <w:p w14:paraId="2B9F2C5D"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осуществлять передачу истекших договоров страхования для хранения в архив;</w:t>
            </w:r>
          </w:p>
          <w:p w14:paraId="1475B7C4"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контролировать сроки действия договоров и напоминать продавцам о необходимости их перезаключения на новый срок;</w:t>
            </w:r>
          </w:p>
          <w:p w14:paraId="031794BA"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выявлять причины отказа страхователя от перезаключения договора страхования;</w:t>
            </w:r>
          </w:p>
          <w:p w14:paraId="3AB151BA"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вести страховую отчетность;</w:t>
            </w:r>
          </w:p>
          <w:p w14:paraId="3F992237"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анализировать заключенные договоры страхования;</w:t>
            </w:r>
          </w:p>
          <w:p w14:paraId="70C27A0F"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рассчитывать аналитические показатели продаж страховой компании;</w:t>
            </w:r>
          </w:p>
          <w:p w14:paraId="6FD188BC"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 xml:space="preserve">на основе проведенного анализа предлагать решения по </w:t>
            </w:r>
            <w:r w:rsidRPr="00A85248">
              <w:rPr>
                <w:rFonts w:ascii="Times New Roman" w:eastAsia="Calibri" w:hAnsi="Times New Roman" w:cs="Times New Roman"/>
                <w:sz w:val="28"/>
                <w:szCs w:val="28"/>
              </w:rPr>
              <w:lastRenderedPageBreak/>
              <w:t>управлению убыточностью "на входе";</w:t>
            </w:r>
          </w:p>
          <w:p w14:paraId="547774BB" w14:textId="050C16A4"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 xml:space="preserve">проводить анализ причин невыполнения плана продаж и качественный анализ отказов от перезаключения и </w:t>
            </w:r>
            <w:r w:rsidR="00E17FD5">
              <w:rPr>
                <w:rFonts w:ascii="Times New Roman" w:eastAsia="Calibri" w:hAnsi="Times New Roman" w:cs="Times New Roman"/>
                <w:sz w:val="28"/>
                <w:szCs w:val="28"/>
              </w:rPr>
              <w:t>продления договоров страхования.</w:t>
            </w:r>
          </w:p>
        </w:tc>
        <w:tc>
          <w:tcPr>
            <w:tcW w:w="1605" w:type="dxa"/>
            <w:tcBorders>
              <w:top w:val="single" w:sz="4" w:space="0" w:color="000000"/>
              <w:left w:val="single" w:sz="4" w:space="0" w:color="000000"/>
              <w:bottom w:val="single" w:sz="4" w:space="0" w:color="000000"/>
              <w:right w:val="single" w:sz="4" w:space="0" w:color="000000"/>
            </w:tcBorders>
            <w:vAlign w:val="center"/>
          </w:tcPr>
          <w:p w14:paraId="05C5FB16" w14:textId="77777777" w:rsidR="00A85248" w:rsidRPr="00A85248" w:rsidRDefault="00A85248" w:rsidP="00A85248">
            <w:pPr>
              <w:widowControl w:val="0"/>
              <w:suppressAutoHyphens/>
              <w:spacing w:after="200" w:line="276" w:lineRule="auto"/>
              <w:jc w:val="both"/>
              <w:rPr>
                <w:rFonts w:ascii="Times New Roman" w:eastAsia="DejaVu Sans" w:hAnsi="Times New Roman" w:cs="Times New Roman"/>
                <w:sz w:val="28"/>
                <w:szCs w:val="28"/>
              </w:rPr>
            </w:pPr>
          </w:p>
        </w:tc>
      </w:tr>
      <w:tr w:rsidR="00A85248" w:rsidRPr="00A85248" w14:paraId="28B08A2A" w14:textId="77777777" w:rsidTr="0056514D">
        <w:tc>
          <w:tcPr>
            <w:tcW w:w="63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5E8B605"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r w:rsidRPr="00A85248">
              <w:rPr>
                <w:rFonts w:ascii="Times New Roman" w:eastAsia="DejaVu Sans" w:hAnsi="Times New Roman" w:cs="Times New Roman"/>
                <w:sz w:val="28"/>
                <w:szCs w:val="28"/>
              </w:rPr>
              <w:lastRenderedPageBreak/>
              <w:t>6</w:t>
            </w:r>
          </w:p>
        </w:tc>
        <w:tc>
          <w:tcPr>
            <w:tcW w:w="7395" w:type="dxa"/>
            <w:tcBorders>
              <w:top w:val="single" w:sz="4" w:space="0" w:color="000000"/>
              <w:left w:val="single" w:sz="4" w:space="0" w:color="000000"/>
              <w:bottom w:val="single" w:sz="4" w:space="0" w:color="000000"/>
              <w:right w:val="single" w:sz="4" w:space="0" w:color="000000"/>
            </w:tcBorders>
            <w:vAlign w:val="center"/>
          </w:tcPr>
          <w:p w14:paraId="0B9BA6F3"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sz w:val="28"/>
                <w:szCs w:val="28"/>
              </w:rPr>
            </w:pPr>
            <w:r w:rsidRPr="003B6806">
              <w:rPr>
                <w:rFonts w:ascii="Times New Roman" w:eastAsia="DejaVu Sans" w:hAnsi="Times New Roman" w:cs="Times New Roman"/>
                <w:b/>
                <w:bCs/>
                <w:sz w:val="28"/>
                <w:szCs w:val="28"/>
              </w:rPr>
              <w:t>Технология размещения страховых услуг</w:t>
            </w:r>
            <w:r w:rsidRPr="00A85248">
              <w:rPr>
                <w:rFonts w:ascii="Times New Roman" w:eastAsia="DejaVu Sans" w:hAnsi="Times New Roman" w:cs="Times New Roman"/>
                <w:b/>
                <w:bCs/>
                <w:sz w:val="28"/>
                <w:szCs w:val="28"/>
              </w:rPr>
              <w:t xml:space="preserve"> </w:t>
            </w:r>
          </w:p>
        </w:tc>
        <w:tc>
          <w:tcPr>
            <w:tcW w:w="1605" w:type="dxa"/>
            <w:tcBorders>
              <w:top w:val="single" w:sz="4" w:space="0" w:color="000000"/>
              <w:left w:val="single" w:sz="4" w:space="0" w:color="000000"/>
              <w:bottom w:val="single" w:sz="4" w:space="0" w:color="000000"/>
              <w:right w:val="single" w:sz="4" w:space="0" w:color="000000"/>
            </w:tcBorders>
            <w:vAlign w:val="center"/>
          </w:tcPr>
          <w:p w14:paraId="6D60768A" w14:textId="77777777" w:rsidR="00A85248" w:rsidRPr="0056514D" w:rsidRDefault="00A85248" w:rsidP="0056514D">
            <w:pPr>
              <w:widowControl w:val="0"/>
              <w:suppressAutoHyphens/>
              <w:spacing w:after="200" w:line="276" w:lineRule="auto"/>
              <w:jc w:val="center"/>
              <w:rPr>
                <w:rFonts w:ascii="Times New Roman" w:eastAsia="DejaVu Sans" w:hAnsi="Times New Roman" w:cs="Times New Roman"/>
                <w:b/>
                <w:bCs/>
                <w:sz w:val="28"/>
                <w:szCs w:val="28"/>
              </w:rPr>
            </w:pPr>
            <w:r w:rsidRPr="0056514D">
              <w:rPr>
                <w:rFonts w:ascii="Times New Roman" w:eastAsia="DejaVu Sans" w:hAnsi="Times New Roman" w:cs="Times New Roman"/>
                <w:b/>
                <w:bCs/>
                <w:sz w:val="28"/>
                <w:szCs w:val="28"/>
              </w:rPr>
              <w:t>19</w:t>
            </w:r>
          </w:p>
        </w:tc>
      </w:tr>
      <w:tr w:rsidR="00A85248" w:rsidRPr="00A85248" w14:paraId="1D0E5F61" w14:textId="77777777" w:rsidTr="0056514D">
        <w:tc>
          <w:tcPr>
            <w:tcW w:w="63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7B134D1"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lang w:val="en-US"/>
              </w:rPr>
            </w:pPr>
          </w:p>
        </w:tc>
        <w:tc>
          <w:tcPr>
            <w:tcW w:w="7395" w:type="dxa"/>
            <w:tcBorders>
              <w:top w:val="single" w:sz="4" w:space="0" w:color="000000"/>
              <w:left w:val="single" w:sz="4" w:space="0" w:color="000000"/>
              <w:bottom w:val="single" w:sz="4" w:space="0" w:color="000000"/>
              <w:right w:val="single" w:sz="4" w:space="0" w:color="000000"/>
            </w:tcBorders>
            <w:vAlign w:val="center"/>
          </w:tcPr>
          <w:p w14:paraId="0443FB50" w14:textId="77777777" w:rsidR="00A85248" w:rsidRPr="00A85248" w:rsidRDefault="00A85248" w:rsidP="00A85248">
            <w:pPr>
              <w:widowControl w:val="0"/>
              <w:suppressAutoHyphens/>
              <w:spacing w:after="0" w:line="240" w:lineRule="auto"/>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Специалист должен знать и понимать:</w:t>
            </w:r>
          </w:p>
          <w:p w14:paraId="3F0CE72E"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этапы размещения страховых услуг;</w:t>
            </w:r>
          </w:p>
          <w:p w14:paraId="6D0DB59C"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технологии размещения страховых услуг, их классификацию;</w:t>
            </w:r>
          </w:p>
          <w:p w14:paraId="41FD2313"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правила разработки организационной структуры размещения страховых услуг;</w:t>
            </w:r>
          </w:p>
          <w:p w14:paraId="27375E0E"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классификацию страховых посредников;</w:t>
            </w:r>
          </w:p>
          <w:p w14:paraId="122003E0"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страховые услуги;</w:t>
            </w:r>
          </w:p>
          <w:p w14:paraId="7141521B"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суть страхования и содержание страховой услуги;</w:t>
            </w:r>
          </w:p>
          <w:p w14:paraId="71F7DCAD"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особенности сбыта страховых услуг в различных секторах;</w:t>
            </w:r>
          </w:p>
          <w:p w14:paraId="4CD9D740"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теоретические основы разработки бизнес-плана открытия точки розничного размещения страховых услуг;</w:t>
            </w:r>
          </w:p>
          <w:p w14:paraId="5C239C92"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виды и формы плана размещения страховых услуг;</w:t>
            </w:r>
          </w:p>
          <w:p w14:paraId="5D3A8393"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взаимосвязь плана размещения страховых услуг и бюджета размещения страховых услуг;</w:t>
            </w:r>
          </w:p>
          <w:p w14:paraId="28D685E1"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методы разработки плана и бюджета размещения страховых услуг;</w:t>
            </w:r>
          </w:p>
          <w:p w14:paraId="48DADCA8"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организационную структуру розничного размещения страховых услуг страховой компании: видовую, канальную, продуктовую, смешанную;</w:t>
            </w:r>
          </w:p>
          <w:p w14:paraId="0F5003A8"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слабые и сильные стороны различных организационных структур размещения страховых услуг;</w:t>
            </w:r>
          </w:p>
          <w:p w14:paraId="0BA909B8"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модели соотношения центральных и региональных форматов размещения страховых услуг, анализ их эффективности.</w:t>
            </w:r>
          </w:p>
        </w:tc>
        <w:tc>
          <w:tcPr>
            <w:tcW w:w="1605" w:type="dxa"/>
            <w:tcBorders>
              <w:top w:val="single" w:sz="4" w:space="0" w:color="000000"/>
              <w:left w:val="single" w:sz="4" w:space="0" w:color="000000"/>
              <w:bottom w:val="single" w:sz="4" w:space="0" w:color="000000"/>
              <w:right w:val="single" w:sz="4" w:space="0" w:color="000000"/>
            </w:tcBorders>
            <w:vAlign w:val="center"/>
          </w:tcPr>
          <w:p w14:paraId="6EE68878" w14:textId="77777777" w:rsidR="00A85248" w:rsidRPr="00A85248" w:rsidRDefault="00A85248" w:rsidP="00A85248">
            <w:pPr>
              <w:widowControl w:val="0"/>
              <w:suppressAutoHyphens/>
              <w:spacing w:after="200" w:line="276" w:lineRule="auto"/>
              <w:jc w:val="both"/>
              <w:rPr>
                <w:rFonts w:ascii="Times New Roman" w:eastAsia="DejaVu Sans" w:hAnsi="Times New Roman" w:cs="Times New Roman"/>
                <w:sz w:val="28"/>
                <w:szCs w:val="28"/>
              </w:rPr>
            </w:pPr>
          </w:p>
        </w:tc>
      </w:tr>
      <w:tr w:rsidR="00A85248" w:rsidRPr="00A85248" w14:paraId="7C8F5A25" w14:textId="77777777" w:rsidTr="0056514D">
        <w:tc>
          <w:tcPr>
            <w:tcW w:w="63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B6DC269"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p>
        </w:tc>
        <w:tc>
          <w:tcPr>
            <w:tcW w:w="7395" w:type="dxa"/>
            <w:tcBorders>
              <w:top w:val="single" w:sz="4" w:space="0" w:color="000000"/>
              <w:left w:val="single" w:sz="4" w:space="0" w:color="000000"/>
              <w:bottom w:val="single" w:sz="4" w:space="0" w:color="000000"/>
              <w:right w:val="single" w:sz="4" w:space="0" w:color="000000"/>
            </w:tcBorders>
            <w:vAlign w:val="center"/>
          </w:tcPr>
          <w:p w14:paraId="4CC81C7F"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sz w:val="24"/>
                <w:szCs w:val="24"/>
              </w:rPr>
            </w:pPr>
            <w:r w:rsidRPr="00A85248">
              <w:rPr>
                <w:rFonts w:ascii="Times New Roman" w:eastAsia="DejaVu Sans" w:hAnsi="Times New Roman" w:cs="Times New Roman"/>
                <w:sz w:val="28"/>
                <w:szCs w:val="28"/>
              </w:rPr>
              <w:t>Специалист должен уметь:</w:t>
            </w:r>
          </w:p>
          <w:p w14:paraId="33FA129F"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провести предварительную работу по размещению страховых услуг;</w:t>
            </w:r>
          </w:p>
          <w:p w14:paraId="1BA9397A"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определить перспективные технологии размещения;</w:t>
            </w:r>
          </w:p>
          <w:p w14:paraId="460EBD62"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разместить страховые услуги через различные каналы продаж;</w:t>
            </w:r>
          </w:p>
          <w:p w14:paraId="3E843E0E"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определить перспективные каналы размещения;</w:t>
            </w:r>
          </w:p>
          <w:p w14:paraId="724D76AD"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lastRenderedPageBreak/>
              <w:t>разрабатывать план размещения страховых услуг;</w:t>
            </w:r>
          </w:p>
          <w:p w14:paraId="20CEB1A7"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DejaVu Sans" w:hAnsi="Times New Roman" w:cs="Times New Roman"/>
                <w:sz w:val="24"/>
                <w:szCs w:val="24"/>
              </w:rPr>
            </w:pPr>
            <w:r w:rsidRPr="00E17FD5">
              <w:rPr>
                <w:rFonts w:ascii="Times New Roman" w:eastAsia="Calibri" w:hAnsi="Times New Roman" w:cs="Times New Roman"/>
                <w:sz w:val="28"/>
                <w:szCs w:val="28"/>
              </w:rPr>
              <w:t>составлять проект бизнес-плана открытия точки розничного размещения страховых услуг.</w:t>
            </w:r>
          </w:p>
        </w:tc>
        <w:tc>
          <w:tcPr>
            <w:tcW w:w="1605" w:type="dxa"/>
            <w:tcBorders>
              <w:top w:val="single" w:sz="4" w:space="0" w:color="000000"/>
              <w:left w:val="single" w:sz="4" w:space="0" w:color="000000"/>
              <w:bottom w:val="single" w:sz="4" w:space="0" w:color="000000"/>
              <w:right w:val="single" w:sz="4" w:space="0" w:color="000000"/>
            </w:tcBorders>
            <w:vAlign w:val="center"/>
          </w:tcPr>
          <w:p w14:paraId="34820F3D" w14:textId="77777777" w:rsidR="00A85248" w:rsidRPr="00A85248" w:rsidRDefault="00A85248" w:rsidP="00A85248">
            <w:pPr>
              <w:widowControl w:val="0"/>
              <w:suppressAutoHyphens/>
              <w:spacing w:after="200" w:line="276" w:lineRule="auto"/>
              <w:jc w:val="both"/>
              <w:rPr>
                <w:rFonts w:ascii="Times New Roman" w:eastAsia="DejaVu Sans" w:hAnsi="Times New Roman" w:cs="Times New Roman"/>
                <w:sz w:val="28"/>
                <w:szCs w:val="28"/>
              </w:rPr>
            </w:pPr>
          </w:p>
        </w:tc>
      </w:tr>
      <w:tr w:rsidR="00A85248" w:rsidRPr="00A85248" w14:paraId="308C620C" w14:textId="77777777" w:rsidTr="0056514D">
        <w:tc>
          <w:tcPr>
            <w:tcW w:w="63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282261E"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r w:rsidRPr="00A85248">
              <w:rPr>
                <w:rFonts w:ascii="Times New Roman" w:eastAsia="DejaVu Sans" w:hAnsi="Times New Roman" w:cs="Times New Roman"/>
                <w:sz w:val="28"/>
                <w:szCs w:val="28"/>
              </w:rPr>
              <w:lastRenderedPageBreak/>
              <w:t>7</w:t>
            </w:r>
          </w:p>
        </w:tc>
        <w:tc>
          <w:tcPr>
            <w:tcW w:w="7395" w:type="dxa"/>
            <w:tcBorders>
              <w:top w:val="single" w:sz="4" w:space="0" w:color="000000"/>
              <w:left w:val="single" w:sz="4" w:space="0" w:color="000000"/>
              <w:bottom w:val="single" w:sz="4" w:space="0" w:color="000000"/>
              <w:right w:val="single" w:sz="4" w:space="0" w:color="000000"/>
            </w:tcBorders>
            <w:vAlign w:val="center"/>
          </w:tcPr>
          <w:p w14:paraId="75FD1D4B"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sz w:val="24"/>
                <w:szCs w:val="24"/>
              </w:rPr>
            </w:pPr>
            <w:r w:rsidRPr="00A85248">
              <w:rPr>
                <w:rFonts w:ascii="Times New Roman" w:eastAsia="DejaVu Sans" w:hAnsi="Times New Roman" w:cs="Times New Roman"/>
                <w:b/>
                <w:bCs/>
                <w:sz w:val="28"/>
                <w:szCs w:val="28"/>
              </w:rPr>
              <w:t>Публичная форма выступления и презентации страховых услуг</w:t>
            </w:r>
          </w:p>
        </w:tc>
        <w:tc>
          <w:tcPr>
            <w:tcW w:w="1605" w:type="dxa"/>
            <w:tcBorders>
              <w:top w:val="single" w:sz="4" w:space="0" w:color="000000"/>
              <w:left w:val="single" w:sz="4" w:space="0" w:color="000000"/>
              <w:bottom w:val="single" w:sz="4" w:space="0" w:color="000000"/>
              <w:right w:val="single" w:sz="4" w:space="0" w:color="000000"/>
            </w:tcBorders>
            <w:vAlign w:val="center"/>
          </w:tcPr>
          <w:p w14:paraId="0A59C2A1" w14:textId="77777777" w:rsidR="00A85248" w:rsidRPr="0056514D" w:rsidRDefault="00A85248" w:rsidP="0056514D">
            <w:pPr>
              <w:widowControl w:val="0"/>
              <w:suppressAutoHyphens/>
              <w:spacing w:after="200" w:line="276" w:lineRule="auto"/>
              <w:jc w:val="center"/>
              <w:rPr>
                <w:rFonts w:ascii="Times New Roman" w:eastAsia="DejaVu Sans" w:hAnsi="Times New Roman" w:cs="Times New Roman"/>
                <w:b/>
                <w:bCs/>
                <w:sz w:val="28"/>
                <w:szCs w:val="28"/>
              </w:rPr>
            </w:pPr>
            <w:r w:rsidRPr="0056514D">
              <w:rPr>
                <w:rFonts w:ascii="Times New Roman" w:eastAsia="DejaVu Sans" w:hAnsi="Times New Roman" w:cs="Times New Roman"/>
                <w:b/>
                <w:bCs/>
                <w:sz w:val="28"/>
                <w:szCs w:val="28"/>
              </w:rPr>
              <w:t>18</w:t>
            </w:r>
          </w:p>
        </w:tc>
      </w:tr>
      <w:tr w:rsidR="00A85248" w:rsidRPr="00A85248" w14:paraId="005E1E15" w14:textId="77777777" w:rsidTr="0056514D">
        <w:tc>
          <w:tcPr>
            <w:tcW w:w="639" w:type="dxa"/>
            <w:vMerge w:val="restart"/>
            <w:tcBorders>
              <w:top w:val="single" w:sz="4" w:space="0" w:color="000000"/>
              <w:left w:val="single" w:sz="4" w:space="0" w:color="000000"/>
              <w:bottom w:val="single" w:sz="4" w:space="0" w:color="000000"/>
              <w:right w:val="single" w:sz="4" w:space="0" w:color="000000"/>
            </w:tcBorders>
            <w:shd w:val="clear" w:color="auto" w:fill="BFBFBF"/>
            <w:vAlign w:val="center"/>
          </w:tcPr>
          <w:p w14:paraId="149A2BBF"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p>
        </w:tc>
        <w:tc>
          <w:tcPr>
            <w:tcW w:w="7395" w:type="dxa"/>
            <w:tcBorders>
              <w:top w:val="single" w:sz="4" w:space="0" w:color="000000"/>
              <w:left w:val="single" w:sz="4" w:space="0" w:color="000000"/>
              <w:bottom w:val="single" w:sz="4" w:space="0" w:color="000000"/>
              <w:right w:val="single" w:sz="4" w:space="0" w:color="000000"/>
            </w:tcBorders>
            <w:vAlign w:val="center"/>
          </w:tcPr>
          <w:p w14:paraId="798CF981"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sz w:val="24"/>
                <w:szCs w:val="24"/>
              </w:rPr>
            </w:pPr>
            <w:r w:rsidRPr="00A85248">
              <w:rPr>
                <w:rFonts w:ascii="Times New Roman" w:eastAsia="DejaVu Sans" w:hAnsi="Times New Roman" w:cs="Times New Roman"/>
                <w:color w:val="000000"/>
                <w:sz w:val="28"/>
                <w:szCs w:val="28"/>
              </w:rPr>
              <w:t>Специалист должен знать и понимать:</w:t>
            </w:r>
          </w:p>
          <w:p w14:paraId="304CAFC4"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основные правила подготовки деловых электронных презентаций;</w:t>
            </w:r>
          </w:p>
          <w:p w14:paraId="08FFCD3F"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влияние презентации на аудиторию при публичном выступлении;</w:t>
            </w:r>
          </w:p>
          <w:p w14:paraId="58719199"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методы и технологии презентационной деятельности;</w:t>
            </w:r>
          </w:p>
          <w:p w14:paraId="17EB7EC4"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использование различных средств презентации;</w:t>
            </w:r>
          </w:p>
          <w:p w14:paraId="406AD30F"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лексику и терминологию презентаций;</w:t>
            </w:r>
          </w:p>
          <w:p w14:paraId="5D2FC695" w14:textId="77777777" w:rsidR="00A85248" w:rsidRPr="00E17FD5"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использование визуальных аспектов в презентационной деятельности при подаче информации;</w:t>
            </w:r>
          </w:p>
          <w:p w14:paraId="0CE21DB2"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DejaVu Sans" w:hAnsi="Times New Roman" w:cs="Times New Roman"/>
                <w:sz w:val="24"/>
                <w:szCs w:val="24"/>
              </w:rPr>
            </w:pPr>
            <w:r w:rsidRPr="00E17FD5">
              <w:rPr>
                <w:rFonts w:ascii="Times New Roman" w:eastAsia="Calibri" w:hAnsi="Times New Roman" w:cs="Times New Roman"/>
                <w:sz w:val="28"/>
                <w:szCs w:val="28"/>
              </w:rPr>
              <w:t>регламентирование презентации по времени.</w:t>
            </w:r>
          </w:p>
        </w:tc>
        <w:tc>
          <w:tcPr>
            <w:tcW w:w="1605" w:type="dxa"/>
            <w:tcBorders>
              <w:top w:val="single" w:sz="4" w:space="0" w:color="000000"/>
              <w:left w:val="single" w:sz="4" w:space="0" w:color="000000"/>
              <w:bottom w:val="single" w:sz="4" w:space="0" w:color="000000"/>
              <w:right w:val="single" w:sz="4" w:space="0" w:color="000000"/>
            </w:tcBorders>
            <w:vAlign w:val="center"/>
          </w:tcPr>
          <w:p w14:paraId="5999E7CA" w14:textId="77777777" w:rsidR="00A85248" w:rsidRPr="00A85248" w:rsidRDefault="00A85248" w:rsidP="00A85248">
            <w:pPr>
              <w:widowControl w:val="0"/>
              <w:suppressAutoHyphens/>
              <w:spacing w:after="200" w:line="276" w:lineRule="auto"/>
              <w:jc w:val="both"/>
              <w:rPr>
                <w:rFonts w:ascii="Times New Roman" w:eastAsia="DejaVu Sans" w:hAnsi="Times New Roman" w:cs="Times New Roman"/>
                <w:sz w:val="28"/>
                <w:szCs w:val="28"/>
              </w:rPr>
            </w:pPr>
          </w:p>
        </w:tc>
      </w:tr>
      <w:tr w:rsidR="00A85248" w:rsidRPr="00A85248" w14:paraId="62871F12" w14:textId="77777777" w:rsidTr="0056514D">
        <w:tc>
          <w:tcPr>
            <w:tcW w:w="639" w:type="dxa"/>
            <w:vMerge/>
            <w:tcBorders>
              <w:top w:val="single" w:sz="4" w:space="0" w:color="000000"/>
              <w:left w:val="single" w:sz="4" w:space="0" w:color="000000"/>
              <w:bottom w:val="single" w:sz="4" w:space="0" w:color="000000"/>
              <w:right w:val="single" w:sz="4" w:space="0" w:color="000000"/>
            </w:tcBorders>
            <w:shd w:val="clear" w:color="auto" w:fill="BFBFBF"/>
            <w:vAlign w:val="center"/>
          </w:tcPr>
          <w:p w14:paraId="35B4BC1C" w14:textId="77777777" w:rsidR="00A85248" w:rsidRPr="00A85248" w:rsidRDefault="00A85248" w:rsidP="00A85248">
            <w:pPr>
              <w:widowControl w:val="0"/>
              <w:suppressAutoHyphens/>
              <w:spacing w:after="200" w:line="276" w:lineRule="auto"/>
              <w:jc w:val="center"/>
              <w:rPr>
                <w:rFonts w:ascii="Times New Roman" w:eastAsia="DejaVu Sans" w:hAnsi="Times New Roman" w:cs="Times New Roman"/>
                <w:sz w:val="28"/>
                <w:szCs w:val="28"/>
              </w:rPr>
            </w:pPr>
          </w:p>
        </w:tc>
        <w:tc>
          <w:tcPr>
            <w:tcW w:w="7395" w:type="dxa"/>
            <w:tcBorders>
              <w:top w:val="single" w:sz="4" w:space="0" w:color="000000"/>
              <w:left w:val="single" w:sz="4" w:space="0" w:color="000000"/>
              <w:bottom w:val="single" w:sz="4" w:space="0" w:color="000000"/>
              <w:right w:val="single" w:sz="4" w:space="0" w:color="000000"/>
            </w:tcBorders>
            <w:vAlign w:val="center"/>
          </w:tcPr>
          <w:p w14:paraId="71A145A7"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sz w:val="28"/>
                <w:szCs w:val="28"/>
              </w:rPr>
            </w:pPr>
            <w:r w:rsidRPr="00A85248">
              <w:rPr>
                <w:rFonts w:ascii="Times New Roman" w:eastAsia="DejaVu Sans" w:hAnsi="Times New Roman" w:cs="Times New Roman"/>
                <w:sz w:val="28"/>
                <w:szCs w:val="28"/>
              </w:rPr>
              <w:t>Специалист должен уметь:</w:t>
            </w:r>
          </w:p>
          <w:p w14:paraId="52FA0AD5"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готовить деловые презентации;</w:t>
            </w:r>
          </w:p>
          <w:p w14:paraId="5D7E6E42"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продвигать проект в различных ситуациях;</w:t>
            </w:r>
          </w:p>
          <w:p w14:paraId="5658D4DC"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демонстрировать в своей презентации современные тенденции в бизнесе;</w:t>
            </w:r>
          </w:p>
          <w:p w14:paraId="28EAD191"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организовывать презентацию с учетом целевой аудитории;</w:t>
            </w:r>
          </w:p>
          <w:p w14:paraId="537672C1"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убеждать разные категории аудитории посредством презентации (для корпоративных клиентов);</w:t>
            </w:r>
          </w:p>
          <w:p w14:paraId="021D301B"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использовать разнообразные психотехники и методики в выступлениях;</w:t>
            </w:r>
          </w:p>
          <w:p w14:paraId="34CB350E"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формирование зрительного контакта с аудиторией;</w:t>
            </w:r>
          </w:p>
          <w:p w14:paraId="72BF2B3C"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привлечения и удержания внимания аудитории;</w:t>
            </w:r>
          </w:p>
          <w:p w14:paraId="2AEA82C7"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вовлечение аудитории;</w:t>
            </w:r>
          </w:p>
          <w:p w14:paraId="01A7C804"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использовать медиа средства в презентации;</w:t>
            </w:r>
          </w:p>
          <w:p w14:paraId="1CB0EC04"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применять соответствующую лексику и терминологию;</w:t>
            </w:r>
          </w:p>
          <w:p w14:paraId="4A5B0F86"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концентрироваться на цели презентации;</w:t>
            </w:r>
          </w:p>
          <w:p w14:paraId="226F6441"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концентрироваться на соответствующей целевой аудитории;</w:t>
            </w:r>
          </w:p>
          <w:p w14:paraId="2665E83B"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понимать временные ограничения презентации;</w:t>
            </w:r>
          </w:p>
          <w:p w14:paraId="2E8AF860"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выделять особую информацию в презентации;</w:t>
            </w:r>
          </w:p>
          <w:p w14:paraId="246745A8"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адаптироваться к определенным требованиям во время презентации;</w:t>
            </w:r>
          </w:p>
          <w:p w14:paraId="28E7FC26"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t>отвечать на вопросы после презентации;</w:t>
            </w:r>
          </w:p>
          <w:p w14:paraId="66C10788"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A85248">
              <w:rPr>
                <w:rFonts w:ascii="Times New Roman" w:eastAsia="Calibri" w:hAnsi="Times New Roman" w:cs="Times New Roman"/>
                <w:sz w:val="28"/>
                <w:szCs w:val="28"/>
              </w:rPr>
              <w:lastRenderedPageBreak/>
              <w:t>эффективно завершать презентацию;</w:t>
            </w:r>
          </w:p>
          <w:p w14:paraId="164AE26C"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обосновывать отдельные элементы презентации;</w:t>
            </w:r>
          </w:p>
          <w:p w14:paraId="51DCFFEE" w14:textId="77777777" w:rsidR="00A85248" w:rsidRPr="00A85248" w:rsidRDefault="00A85248" w:rsidP="00E17FD5">
            <w:pPr>
              <w:widowControl w:val="0"/>
              <w:numPr>
                <w:ilvl w:val="0"/>
                <w:numId w:val="31"/>
              </w:numPr>
              <w:suppressAutoHyphens/>
              <w:spacing w:after="0" w:line="240" w:lineRule="auto"/>
              <w:ind w:left="385"/>
              <w:jc w:val="both"/>
              <w:rPr>
                <w:rFonts w:ascii="Times New Roman" w:eastAsia="Calibri" w:hAnsi="Times New Roman" w:cs="Times New Roman"/>
                <w:sz w:val="28"/>
                <w:szCs w:val="28"/>
              </w:rPr>
            </w:pPr>
            <w:r w:rsidRPr="00E17FD5">
              <w:rPr>
                <w:rFonts w:ascii="Times New Roman" w:eastAsia="Calibri" w:hAnsi="Times New Roman" w:cs="Times New Roman"/>
                <w:sz w:val="28"/>
                <w:szCs w:val="28"/>
              </w:rPr>
              <w:t>делать выводы и аргументировать свою позицию.</w:t>
            </w:r>
          </w:p>
        </w:tc>
        <w:tc>
          <w:tcPr>
            <w:tcW w:w="1605" w:type="dxa"/>
            <w:tcBorders>
              <w:top w:val="single" w:sz="4" w:space="0" w:color="000000"/>
              <w:left w:val="single" w:sz="4" w:space="0" w:color="000000"/>
              <w:bottom w:val="single" w:sz="4" w:space="0" w:color="000000"/>
              <w:right w:val="single" w:sz="4" w:space="0" w:color="000000"/>
            </w:tcBorders>
            <w:vAlign w:val="center"/>
          </w:tcPr>
          <w:p w14:paraId="26533E3B" w14:textId="77777777" w:rsidR="00A85248" w:rsidRPr="00A85248" w:rsidRDefault="00A85248" w:rsidP="00A85248">
            <w:pPr>
              <w:widowControl w:val="0"/>
              <w:suppressAutoHyphens/>
              <w:spacing w:after="200" w:line="276" w:lineRule="auto"/>
              <w:jc w:val="both"/>
              <w:rPr>
                <w:rFonts w:ascii="Times New Roman" w:eastAsia="DejaVu Sans" w:hAnsi="Times New Roman" w:cs="Times New Roman"/>
                <w:sz w:val="28"/>
                <w:szCs w:val="28"/>
              </w:rPr>
            </w:pPr>
          </w:p>
        </w:tc>
      </w:tr>
    </w:tbl>
    <w:p w14:paraId="167A652D" w14:textId="77777777" w:rsidR="00A85248" w:rsidRPr="00A85248" w:rsidRDefault="00A85248" w:rsidP="00E579D6">
      <w:pPr>
        <w:pStyle w:val="aff5"/>
        <w:rPr>
          <w:b/>
          <w:i/>
          <w:sz w:val="28"/>
          <w:szCs w:val="28"/>
        </w:rPr>
      </w:pPr>
    </w:p>
    <w:p w14:paraId="194BD76B" w14:textId="77777777" w:rsidR="007274B8" w:rsidRPr="00AF76EA" w:rsidRDefault="00F8340A" w:rsidP="00AF76EA">
      <w:pPr>
        <w:pStyle w:val="-2"/>
        <w:spacing w:before="0" w:after="0"/>
        <w:jc w:val="center"/>
        <w:rPr>
          <w:rFonts w:ascii="Times New Roman" w:hAnsi="Times New Roman"/>
          <w:szCs w:val="28"/>
        </w:rPr>
      </w:pPr>
      <w:bookmarkStart w:id="6" w:name="_Toc78885655"/>
      <w:bookmarkStart w:id="7" w:name="_Toc206397614"/>
      <w:r w:rsidRPr="00AF76EA">
        <w:rPr>
          <w:rFonts w:ascii="Times New Roman" w:hAnsi="Times New Roman"/>
          <w:szCs w:val="28"/>
        </w:rPr>
        <w:t>1</w:t>
      </w:r>
      <w:r w:rsidR="00D17132" w:rsidRPr="00AF76EA">
        <w:rPr>
          <w:rFonts w:ascii="Times New Roman" w:hAnsi="Times New Roman"/>
          <w:szCs w:val="28"/>
        </w:rPr>
        <w:t>.</w:t>
      </w:r>
      <w:r w:rsidRPr="00AF76EA">
        <w:rPr>
          <w:rFonts w:ascii="Times New Roman" w:hAnsi="Times New Roman"/>
          <w:szCs w:val="28"/>
        </w:rPr>
        <w:t>3</w:t>
      </w:r>
      <w:r w:rsidR="00AF76EA" w:rsidRPr="00AF76EA">
        <w:rPr>
          <w:rFonts w:ascii="Times New Roman" w:hAnsi="Times New Roman"/>
          <w:szCs w:val="28"/>
        </w:rPr>
        <w:t>. Требования к схеме оценки</w:t>
      </w:r>
      <w:bookmarkEnd w:id="6"/>
      <w:bookmarkEnd w:id="7"/>
    </w:p>
    <w:p w14:paraId="0D93F625" w14:textId="2CC542F1" w:rsidR="00DE39D8" w:rsidRPr="00AF76EA" w:rsidRDefault="00AE6AB7" w:rsidP="00AF76EA">
      <w:pPr>
        <w:pStyle w:val="af1"/>
        <w:widowControl/>
        <w:ind w:firstLine="709"/>
        <w:rPr>
          <w:rFonts w:ascii="Times New Roman" w:hAnsi="Times New Roman"/>
          <w:sz w:val="28"/>
          <w:szCs w:val="28"/>
          <w:lang w:val="ru-RU"/>
        </w:rPr>
      </w:pPr>
      <w:r w:rsidRPr="00AF76EA">
        <w:rPr>
          <w:rFonts w:ascii="Times New Roman" w:hAnsi="Times New Roman"/>
          <w:sz w:val="28"/>
          <w:szCs w:val="28"/>
          <w:lang w:val="ru-RU"/>
        </w:rPr>
        <w:t>Сумма баллов, присуждаемых по каждому аспекту, должна попадать в</w:t>
      </w:r>
      <w:r w:rsidR="00A85248">
        <w:rPr>
          <w:rFonts w:ascii="Times New Roman" w:hAnsi="Times New Roman"/>
          <w:sz w:val="28"/>
          <w:szCs w:val="28"/>
          <w:lang w:val="ru-RU"/>
        </w:rPr>
        <w:t xml:space="preserve"> </w:t>
      </w:r>
      <w:r w:rsidRPr="00AF76EA">
        <w:rPr>
          <w:rFonts w:ascii="Times New Roman" w:hAnsi="Times New Roman"/>
          <w:sz w:val="28"/>
          <w:szCs w:val="28"/>
          <w:lang w:val="ru-RU"/>
        </w:rPr>
        <w:t>диапазон баллов, определенных для каждого раздела компетенции</w:t>
      </w:r>
      <w:r w:rsidR="00C56A9B" w:rsidRPr="00AF76EA">
        <w:rPr>
          <w:rFonts w:ascii="Times New Roman" w:hAnsi="Times New Roman"/>
          <w:sz w:val="28"/>
          <w:szCs w:val="28"/>
          <w:lang w:val="ru-RU"/>
        </w:rPr>
        <w:t>, обозначенных в требованиях и указанных в таблице</w:t>
      </w:r>
      <w:r w:rsidR="00AF76EA">
        <w:rPr>
          <w:rFonts w:ascii="Times New Roman" w:hAnsi="Times New Roman"/>
          <w:sz w:val="28"/>
          <w:szCs w:val="28"/>
          <w:lang w:val="ru-RU"/>
        </w:rPr>
        <w:t xml:space="preserve"> </w:t>
      </w:r>
      <w:r w:rsidR="00640E46" w:rsidRPr="00AF76EA">
        <w:rPr>
          <w:rFonts w:ascii="Times New Roman" w:hAnsi="Times New Roman"/>
          <w:sz w:val="28"/>
          <w:szCs w:val="28"/>
          <w:lang w:val="ru-RU"/>
        </w:rPr>
        <w:t>2</w:t>
      </w:r>
      <w:r w:rsidR="00C56A9B" w:rsidRPr="00AF76EA">
        <w:rPr>
          <w:rFonts w:ascii="Times New Roman" w:hAnsi="Times New Roman"/>
          <w:sz w:val="28"/>
          <w:szCs w:val="28"/>
          <w:lang w:val="ru-RU"/>
        </w:rPr>
        <w:t>.</w:t>
      </w:r>
    </w:p>
    <w:p w14:paraId="0056ADDB" w14:textId="77777777" w:rsidR="00C56A9B" w:rsidRPr="00AF76EA" w:rsidRDefault="00AF76EA" w:rsidP="00AF76EA">
      <w:pPr>
        <w:pStyle w:val="af1"/>
        <w:widowControl/>
        <w:ind w:firstLine="709"/>
        <w:jc w:val="right"/>
        <w:rPr>
          <w:rFonts w:ascii="Times New Roman" w:hAnsi="Times New Roman"/>
          <w:bCs/>
          <w:iCs/>
          <w:sz w:val="28"/>
          <w:szCs w:val="28"/>
          <w:lang w:val="ru-RU"/>
        </w:rPr>
      </w:pPr>
      <w:r w:rsidRPr="00AF76EA">
        <w:rPr>
          <w:rFonts w:ascii="Times New Roman" w:hAnsi="Times New Roman"/>
          <w:bCs/>
          <w:iCs/>
          <w:sz w:val="28"/>
          <w:szCs w:val="28"/>
          <w:lang w:val="ru-RU"/>
        </w:rPr>
        <w:t xml:space="preserve">Таблица </w:t>
      </w:r>
      <w:r w:rsidR="00640E46" w:rsidRPr="00AF76EA">
        <w:rPr>
          <w:rFonts w:ascii="Times New Roman" w:hAnsi="Times New Roman"/>
          <w:bCs/>
          <w:iCs/>
          <w:sz w:val="28"/>
          <w:szCs w:val="28"/>
          <w:lang w:val="ru-RU"/>
        </w:rPr>
        <w:t>2</w:t>
      </w:r>
    </w:p>
    <w:p w14:paraId="185857D1" w14:textId="77777777" w:rsidR="007274B8" w:rsidRPr="00AF76EA" w:rsidRDefault="007274B8" w:rsidP="00AF76EA">
      <w:pPr>
        <w:pStyle w:val="af1"/>
        <w:widowControl/>
        <w:ind w:firstLine="709"/>
        <w:rPr>
          <w:rFonts w:ascii="Times New Roman" w:hAnsi="Times New Roman"/>
          <w:b/>
          <w:sz w:val="28"/>
          <w:szCs w:val="28"/>
          <w:lang w:val="ru-RU"/>
        </w:rPr>
      </w:pPr>
      <w:r w:rsidRPr="00AF76EA">
        <w:rPr>
          <w:rFonts w:ascii="Times New Roman" w:hAnsi="Times New Roman"/>
          <w:b/>
          <w:sz w:val="28"/>
          <w:szCs w:val="28"/>
          <w:lang w:val="ru-RU"/>
        </w:rPr>
        <w:t xml:space="preserve">Матрица пересчета </w:t>
      </w:r>
      <w:r w:rsidR="00640E46" w:rsidRPr="00AF76EA">
        <w:rPr>
          <w:rFonts w:ascii="Times New Roman" w:hAnsi="Times New Roman"/>
          <w:b/>
          <w:sz w:val="28"/>
          <w:szCs w:val="28"/>
          <w:lang w:val="ru-RU"/>
        </w:rPr>
        <w:t>т</w:t>
      </w:r>
      <w:r w:rsidR="00F8340A" w:rsidRPr="00AF76EA">
        <w:rPr>
          <w:rFonts w:ascii="Times New Roman" w:hAnsi="Times New Roman"/>
          <w:b/>
          <w:sz w:val="28"/>
          <w:szCs w:val="28"/>
          <w:lang w:val="ru-RU"/>
        </w:rPr>
        <w:t>ребований</w:t>
      </w:r>
      <w:r w:rsidRPr="00AF76EA">
        <w:rPr>
          <w:rFonts w:ascii="Times New Roman" w:hAnsi="Times New Roman"/>
          <w:b/>
          <w:sz w:val="28"/>
          <w:szCs w:val="28"/>
          <w:lang w:val="ru-RU"/>
        </w:rPr>
        <w:t xml:space="preserve"> компетенции в </w:t>
      </w:r>
      <w:r w:rsidR="00640E46" w:rsidRPr="00AF76EA">
        <w:rPr>
          <w:rFonts w:ascii="Times New Roman" w:hAnsi="Times New Roman"/>
          <w:b/>
          <w:sz w:val="28"/>
          <w:szCs w:val="28"/>
          <w:lang w:val="ru-RU"/>
        </w:rPr>
        <w:t>к</w:t>
      </w:r>
      <w:r w:rsidRPr="00AF76EA">
        <w:rPr>
          <w:rFonts w:ascii="Times New Roman" w:hAnsi="Times New Roman"/>
          <w:b/>
          <w:sz w:val="28"/>
          <w:szCs w:val="28"/>
          <w:lang w:val="ru-RU"/>
        </w:rPr>
        <w:t>ритерии оценки</w:t>
      </w:r>
    </w:p>
    <w:tbl>
      <w:tblPr>
        <w:tblW w:w="4850" w:type="pct"/>
        <w:tblLayout w:type="fixed"/>
        <w:tblLook w:val="04A0" w:firstRow="1" w:lastRow="0" w:firstColumn="1" w:lastColumn="0" w:noHBand="0" w:noVBand="1"/>
      </w:tblPr>
      <w:tblGrid>
        <w:gridCol w:w="1316"/>
        <w:gridCol w:w="297"/>
        <w:gridCol w:w="1189"/>
        <w:gridCol w:w="1188"/>
        <w:gridCol w:w="1187"/>
        <w:gridCol w:w="1187"/>
        <w:gridCol w:w="1465"/>
        <w:gridCol w:w="1455"/>
      </w:tblGrid>
      <w:tr w:rsidR="00A85248" w:rsidRPr="00135A8A" w14:paraId="79F6A7AC" w14:textId="77777777" w:rsidTr="000E64A6">
        <w:trPr>
          <w:trHeight w:val="1695"/>
        </w:trPr>
        <w:tc>
          <w:tcPr>
            <w:tcW w:w="7829" w:type="dxa"/>
            <w:gridSpan w:val="7"/>
            <w:tcBorders>
              <w:top w:val="single" w:sz="4" w:space="0" w:color="000000"/>
              <w:left w:val="single" w:sz="4" w:space="0" w:color="000000"/>
              <w:bottom w:val="single" w:sz="4" w:space="0" w:color="000000"/>
              <w:right w:val="single" w:sz="4" w:space="0" w:color="000000"/>
            </w:tcBorders>
            <w:shd w:val="clear" w:color="auto" w:fill="92D050"/>
            <w:vAlign w:val="center"/>
          </w:tcPr>
          <w:p w14:paraId="5CC1B2C8" w14:textId="77777777" w:rsidR="00A85248" w:rsidRPr="00135A8A" w:rsidRDefault="00A85248" w:rsidP="00A85248">
            <w:pPr>
              <w:widowControl w:val="0"/>
              <w:suppressAutoHyphens/>
              <w:spacing w:after="0" w:line="240" w:lineRule="auto"/>
              <w:jc w:val="center"/>
              <w:rPr>
                <w:rFonts w:ascii="Times New Roman" w:eastAsia="DejaVu Sans" w:hAnsi="Times New Roman" w:cs="Times New Roman"/>
                <w:b/>
                <w:sz w:val="24"/>
                <w:szCs w:val="24"/>
                <w:lang w:eastAsia="ru-RU"/>
              </w:rPr>
            </w:pPr>
            <w:bookmarkStart w:id="8" w:name="_Hlk206394868"/>
            <w:r w:rsidRPr="00135A8A">
              <w:rPr>
                <w:rFonts w:ascii="Times New Roman" w:eastAsia="Times New Roman" w:hAnsi="Times New Roman" w:cs="Times New Roman"/>
                <w:b/>
                <w:sz w:val="24"/>
                <w:szCs w:val="24"/>
                <w:lang w:eastAsia="ru-RU"/>
              </w:rPr>
              <w:t>Критерий/Модуль</w:t>
            </w:r>
          </w:p>
        </w:tc>
        <w:tc>
          <w:tcPr>
            <w:tcW w:w="1455"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DF48DF5" w14:textId="77777777" w:rsidR="00A85248" w:rsidRPr="00135A8A" w:rsidRDefault="00A85248" w:rsidP="00A85248">
            <w:pPr>
              <w:widowControl w:val="0"/>
              <w:suppressAutoHyphens/>
              <w:spacing w:after="0" w:line="240" w:lineRule="auto"/>
              <w:jc w:val="center"/>
              <w:rPr>
                <w:rFonts w:ascii="Times New Roman" w:eastAsia="DejaVu Sans" w:hAnsi="Times New Roman" w:cs="Times New Roman"/>
                <w:b/>
                <w:sz w:val="24"/>
                <w:szCs w:val="24"/>
                <w:lang w:eastAsia="ru-RU"/>
              </w:rPr>
            </w:pPr>
            <w:r w:rsidRPr="00135A8A">
              <w:rPr>
                <w:rFonts w:ascii="Times New Roman" w:eastAsia="Times New Roman" w:hAnsi="Times New Roman" w:cs="Times New Roman"/>
                <w:b/>
                <w:sz w:val="24"/>
                <w:szCs w:val="24"/>
                <w:lang w:eastAsia="ru-RU"/>
              </w:rPr>
              <w:t>Итого баллов за раздел ТРЕБОВАНИЙ КОМПЕТЕНЦИИ</w:t>
            </w:r>
          </w:p>
        </w:tc>
      </w:tr>
      <w:tr w:rsidR="00A85248" w:rsidRPr="00135A8A" w14:paraId="205A4435" w14:textId="77777777" w:rsidTr="000E64A6">
        <w:trPr>
          <w:trHeight w:val="54"/>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92D050"/>
            <w:vAlign w:val="center"/>
          </w:tcPr>
          <w:p w14:paraId="068B701E" w14:textId="77777777" w:rsidR="00A85248" w:rsidRPr="00135A8A" w:rsidRDefault="00A85248" w:rsidP="00A85248">
            <w:pPr>
              <w:widowControl w:val="0"/>
              <w:suppressAutoHyphens/>
              <w:spacing w:after="0" w:line="240" w:lineRule="auto"/>
              <w:jc w:val="center"/>
              <w:rPr>
                <w:rFonts w:ascii="Times New Roman" w:eastAsia="DejaVu Sans" w:hAnsi="Times New Roman" w:cs="Times New Roman"/>
                <w:b/>
                <w:sz w:val="24"/>
                <w:szCs w:val="24"/>
                <w:lang w:eastAsia="ru-RU"/>
              </w:rPr>
            </w:pPr>
            <w:r w:rsidRPr="00135A8A">
              <w:rPr>
                <w:rFonts w:ascii="Times New Roman" w:eastAsia="Times New Roman" w:hAnsi="Times New Roman" w:cs="Times New Roman"/>
                <w:b/>
                <w:sz w:val="24"/>
                <w:szCs w:val="24"/>
                <w:lang w:eastAsia="ru-RU"/>
              </w:rPr>
              <w:t>Разделы ТРЕБОВАНИЙ КОМПЕТЕНЦИИ</w:t>
            </w:r>
          </w:p>
        </w:tc>
        <w:tc>
          <w:tcPr>
            <w:tcW w:w="297"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E58E17A" w14:textId="77777777" w:rsidR="00A85248" w:rsidRPr="00135A8A" w:rsidRDefault="00A85248" w:rsidP="00A85248">
            <w:pPr>
              <w:widowControl w:val="0"/>
              <w:suppressAutoHyphens/>
              <w:spacing w:after="0" w:line="240" w:lineRule="auto"/>
              <w:jc w:val="center"/>
              <w:rPr>
                <w:rFonts w:ascii="Times New Roman" w:eastAsia="Times New Roman" w:hAnsi="Times New Roman" w:cs="Times New Roman"/>
                <w:b/>
                <w:bCs/>
                <w:color w:val="FFFFFF"/>
                <w:sz w:val="24"/>
                <w:szCs w:val="24"/>
                <w:lang w:eastAsia="ru-RU"/>
              </w:rPr>
            </w:pPr>
          </w:p>
        </w:tc>
        <w:tc>
          <w:tcPr>
            <w:tcW w:w="1189"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22CED01A" w14:textId="77777777" w:rsidR="00A85248" w:rsidRPr="00135A8A" w:rsidRDefault="00A85248" w:rsidP="00A85248">
            <w:pPr>
              <w:widowControl w:val="0"/>
              <w:suppressAutoHyphens/>
              <w:spacing w:after="0" w:line="240" w:lineRule="auto"/>
              <w:jc w:val="center"/>
              <w:rPr>
                <w:rFonts w:ascii="Times New Roman" w:eastAsia="Times New Roman" w:hAnsi="Times New Roman" w:cs="Times New Roman"/>
                <w:b/>
                <w:bCs/>
                <w:color w:val="FFFFFF"/>
                <w:sz w:val="24"/>
                <w:szCs w:val="24"/>
                <w:lang w:eastAsia="ru-RU"/>
              </w:rPr>
            </w:pPr>
            <w:r w:rsidRPr="00135A8A">
              <w:rPr>
                <w:rFonts w:ascii="Times New Roman" w:eastAsia="Times New Roman" w:hAnsi="Times New Roman" w:cs="Times New Roman"/>
                <w:b/>
                <w:bCs/>
                <w:color w:val="FFFFFF"/>
                <w:sz w:val="24"/>
                <w:szCs w:val="24"/>
                <w:lang w:eastAsia="ru-RU"/>
              </w:rPr>
              <w:t>А</w:t>
            </w:r>
          </w:p>
        </w:tc>
        <w:tc>
          <w:tcPr>
            <w:tcW w:w="1188"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7312338F" w14:textId="77777777" w:rsidR="00A85248" w:rsidRPr="00135A8A" w:rsidRDefault="00A85248" w:rsidP="00A85248">
            <w:pPr>
              <w:widowControl w:val="0"/>
              <w:suppressAutoHyphens/>
              <w:spacing w:after="0" w:line="240" w:lineRule="auto"/>
              <w:jc w:val="center"/>
              <w:rPr>
                <w:rFonts w:ascii="Times New Roman" w:eastAsia="Times New Roman" w:hAnsi="Times New Roman" w:cs="Times New Roman"/>
                <w:b/>
                <w:bCs/>
                <w:color w:val="FFFFFF"/>
                <w:sz w:val="24"/>
                <w:szCs w:val="24"/>
                <w:lang w:eastAsia="ru-RU"/>
              </w:rPr>
            </w:pPr>
            <w:r w:rsidRPr="00135A8A">
              <w:rPr>
                <w:rFonts w:ascii="Times New Roman" w:eastAsia="Times New Roman" w:hAnsi="Times New Roman" w:cs="Times New Roman"/>
                <w:b/>
                <w:bCs/>
                <w:color w:val="FFFFFF"/>
                <w:sz w:val="24"/>
                <w:szCs w:val="24"/>
                <w:lang w:eastAsia="ru-RU"/>
              </w:rPr>
              <w:t>Б</w:t>
            </w:r>
          </w:p>
        </w:tc>
        <w:tc>
          <w:tcPr>
            <w:tcW w:w="1187"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1C50E50B" w14:textId="77777777" w:rsidR="00A85248" w:rsidRPr="00135A8A" w:rsidRDefault="00A85248" w:rsidP="00A85248">
            <w:pPr>
              <w:widowControl w:val="0"/>
              <w:suppressAutoHyphens/>
              <w:spacing w:after="0" w:line="240" w:lineRule="auto"/>
              <w:jc w:val="center"/>
              <w:rPr>
                <w:rFonts w:ascii="Times New Roman" w:eastAsia="Times New Roman" w:hAnsi="Times New Roman" w:cs="Times New Roman"/>
                <w:b/>
                <w:bCs/>
                <w:color w:val="FFFFFF"/>
                <w:sz w:val="24"/>
                <w:szCs w:val="24"/>
                <w:lang w:eastAsia="ru-RU"/>
              </w:rPr>
            </w:pPr>
            <w:r w:rsidRPr="00135A8A">
              <w:rPr>
                <w:rFonts w:ascii="Times New Roman" w:eastAsia="Times New Roman" w:hAnsi="Times New Roman" w:cs="Times New Roman"/>
                <w:b/>
                <w:bCs/>
                <w:color w:val="FFFFFF"/>
                <w:sz w:val="24"/>
                <w:szCs w:val="24"/>
                <w:lang w:eastAsia="ru-RU"/>
              </w:rPr>
              <w:t>В</w:t>
            </w:r>
          </w:p>
        </w:tc>
        <w:tc>
          <w:tcPr>
            <w:tcW w:w="1187"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666FA6A5" w14:textId="77777777" w:rsidR="00A85248" w:rsidRPr="00135A8A" w:rsidRDefault="00A85248" w:rsidP="00A85248">
            <w:pPr>
              <w:widowControl w:val="0"/>
              <w:suppressAutoHyphens/>
              <w:spacing w:after="0" w:line="240" w:lineRule="auto"/>
              <w:jc w:val="center"/>
              <w:rPr>
                <w:rFonts w:ascii="Times New Roman" w:eastAsia="Times New Roman" w:hAnsi="Times New Roman" w:cs="Times New Roman"/>
                <w:b/>
                <w:bCs/>
                <w:color w:val="FFFFFF"/>
                <w:sz w:val="24"/>
                <w:szCs w:val="24"/>
                <w:lang w:eastAsia="ru-RU"/>
              </w:rPr>
            </w:pPr>
            <w:r w:rsidRPr="00135A8A">
              <w:rPr>
                <w:rFonts w:ascii="Times New Roman" w:eastAsia="Times New Roman" w:hAnsi="Times New Roman" w:cs="Times New Roman"/>
                <w:b/>
                <w:bCs/>
                <w:color w:val="FFFFFF"/>
                <w:sz w:val="24"/>
                <w:szCs w:val="24"/>
                <w:lang w:eastAsia="ru-RU"/>
              </w:rPr>
              <w:t>Г</w:t>
            </w:r>
          </w:p>
        </w:tc>
        <w:tc>
          <w:tcPr>
            <w:tcW w:w="1465"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6458E500" w14:textId="77777777" w:rsidR="00A85248" w:rsidRPr="00135A8A" w:rsidRDefault="00A85248" w:rsidP="00A85248">
            <w:pPr>
              <w:widowControl w:val="0"/>
              <w:suppressAutoHyphens/>
              <w:spacing w:after="0" w:line="240" w:lineRule="auto"/>
              <w:jc w:val="center"/>
              <w:rPr>
                <w:rFonts w:ascii="Times New Roman" w:eastAsia="Times New Roman" w:hAnsi="Times New Roman" w:cs="Times New Roman"/>
                <w:b/>
                <w:bCs/>
                <w:color w:val="FFFFFF"/>
                <w:sz w:val="24"/>
                <w:szCs w:val="24"/>
                <w:lang w:eastAsia="ru-RU"/>
              </w:rPr>
            </w:pPr>
            <w:r w:rsidRPr="00135A8A">
              <w:rPr>
                <w:rFonts w:ascii="Times New Roman" w:eastAsia="Times New Roman" w:hAnsi="Times New Roman" w:cs="Times New Roman"/>
                <w:b/>
                <w:bCs/>
                <w:color w:val="FFFFFF"/>
                <w:sz w:val="24"/>
                <w:szCs w:val="24"/>
                <w:lang w:eastAsia="ru-RU"/>
              </w:rPr>
              <w:t>Д</w:t>
            </w:r>
          </w:p>
        </w:tc>
        <w:tc>
          <w:tcPr>
            <w:tcW w:w="1455"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415621C4" w14:textId="77777777" w:rsidR="00A85248" w:rsidRPr="00135A8A" w:rsidRDefault="00A85248" w:rsidP="00A85248">
            <w:pPr>
              <w:widowControl w:val="0"/>
              <w:suppressAutoHyphens/>
              <w:spacing w:after="0" w:line="240" w:lineRule="auto"/>
              <w:ind w:right="172" w:hanging="176"/>
              <w:jc w:val="both"/>
              <w:rPr>
                <w:rFonts w:ascii="Times New Roman" w:eastAsia="DejaVu Sans" w:hAnsi="Times New Roman" w:cs="Times New Roman"/>
                <w:b/>
                <w:sz w:val="24"/>
                <w:szCs w:val="24"/>
                <w:lang w:eastAsia="ru-RU"/>
              </w:rPr>
            </w:pPr>
          </w:p>
        </w:tc>
      </w:tr>
      <w:tr w:rsidR="000E64A6" w:rsidRPr="00135A8A" w14:paraId="514035E6" w14:textId="77777777" w:rsidTr="000E64A6">
        <w:trPr>
          <w:trHeight w:val="54"/>
        </w:trPr>
        <w:tc>
          <w:tcPr>
            <w:tcW w:w="1316" w:type="dxa"/>
            <w:vMerge/>
            <w:tcBorders>
              <w:top w:val="single" w:sz="4" w:space="0" w:color="000000"/>
              <w:left w:val="single" w:sz="4" w:space="0" w:color="000000"/>
              <w:bottom w:val="single" w:sz="4" w:space="0" w:color="000000"/>
              <w:right w:val="single" w:sz="4" w:space="0" w:color="000000"/>
            </w:tcBorders>
            <w:shd w:val="clear" w:color="auto" w:fill="92D050"/>
            <w:vAlign w:val="center"/>
          </w:tcPr>
          <w:p w14:paraId="41F75D3A" w14:textId="77777777" w:rsidR="000E64A6" w:rsidRPr="00135A8A" w:rsidRDefault="000E64A6" w:rsidP="000E64A6">
            <w:pPr>
              <w:widowControl w:val="0"/>
              <w:suppressAutoHyphens/>
              <w:spacing w:after="0" w:line="240" w:lineRule="auto"/>
              <w:jc w:val="both"/>
              <w:rPr>
                <w:rFonts w:ascii="Times New Roman" w:eastAsia="DejaVu Sans" w:hAnsi="Times New Roman" w:cs="Times New Roman"/>
                <w:b/>
                <w:sz w:val="24"/>
                <w:szCs w:val="24"/>
                <w:lang w:eastAsia="ru-RU"/>
              </w:rPr>
            </w:pPr>
          </w:p>
        </w:tc>
        <w:tc>
          <w:tcPr>
            <w:tcW w:w="297"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49C047D8"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b/>
                <w:color w:val="FFFFFF"/>
                <w:sz w:val="24"/>
                <w:szCs w:val="24"/>
                <w:lang w:val="en-US" w:eastAsia="ru-RU"/>
              </w:rPr>
            </w:pPr>
            <w:r w:rsidRPr="00135A8A">
              <w:rPr>
                <w:rFonts w:ascii="Times New Roman" w:eastAsia="Times New Roman" w:hAnsi="Times New Roman" w:cs="Times New Roman"/>
                <w:b/>
                <w:color w:val="FFFFFF"/>
                <w:sz w:val="24"/>
                <w:szCs w:val="24"/>
                <w:lang w:val="en-US" w:eastAsia="ru-RU"/>
              </w:rPr>
              <w:t>1</w:t>
            </w:r>
          </w:p>
        </w:tc>
        <w:tc>
          <w:tcPr>
            <w:tcW w:w="1189" w:type="dxa"/>
            <w:tcBorders>
              <w:top w:val="single" w:sz="4" w:space="0" w:color="000000"/>
              <w:left w:val="single" w:sz="4" w:space="0" w:color="000000"/>
              <w:bottom w:val="single" w:sz="4" w:space="0" w:color="000000"/>
              <w:right w:val="single" w:sz="4" w:space="0" w:color="000000"/>
            </w:tcBorders>
            <w:vAlign w:val="center"/>
          </w:tcPr>
          <w:p w14:paraId="70911823"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1,00</w:t>
            </w:r>
          </w:p>
        </w:tc>
        <w:tc>
          <w:tcPr>
            <w:tcW w:w="1188" w:type="dxa"/>
            <w:tcBorders>
              <w:top w:val="single" w:sz="4" w:space="0" w:color="000000"/>
              <w:left w:val="single" w:sz="4" w:space="0" w:color="000000"/>
              <w:bottom w:val="single" w:sz="4" w:space="0" w:color="000000"/>
              <w:right w:val="single" w:sz="4" w:space="0" w:color="000000"/>
            </w:tcBorders>
            <w:vAlign w:val="center"/>
          </w:tcPr>
          <w:p w14:paraId="0957DB6C" w14:textId="32CD003F"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1,00</w:t>
            </w:r>
          </w:p>
        </w:tc>
        <w:tc>
          <w:tcPr>
            <w:tcW w:w="1187" w:type="dxa"/>
            <w:tcBorders>
              <w:top w:val="single" w:sz="4" w:space="0" w:color="000000"/>
              <w:left w:val="single" w:sz="4" w:space="0" w:color="000000"/>
              <w:bottom w:val="single" w:sz="4" w:space="0" w:color="000000"/>
              <w:right w:val="single" w:sz="4" w:space="0" w:color="000000"/>
            </w:tcBorders>
            <w:vAlign w:val="center"/>
          </w:tcPr>
          <w:p w14:paraId="0A897682" w14:textId="37F54C91"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1,00</w:t>
            </w:r>
          </w:p>
        </w:tc>
        <w:tc>
          <w:tcPr>
            <w:tcW w:w="1187" w:type="dxa"/>
            <w:tcBorders>
              <w:top w:val="single" w:sz="4" w:space="0" w:color="000000"/>
              <w:left w:val="single" w:sz="4" w:space="0" w:color="000000"/>
              <w:bottom w:val="single" w:sz="4" w:space="0" w:color="000000"/>
              <w:right w:val="single" w:sz="4" w:space="0" w:color="000000"/>
            </w:tcBorders>
            <w:vAlign w:val="center"/>
          </w:tcPr>
          <w:p w14:paraId="56941C83"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1,00</w:t>
            </w:r>
          </w:p>
        </w:tc>
        <w:tc>
          <w:tcPr>
            <w:tcW w:w="1465" w:type="dxa"/>
            <w:tcBorders>
              <w:top w:val="single" w:sz="4" w:space="0" w:color="000000"/>
              <w:left w:val="single" w:sz="4" w:space="0" w:color="000000"/>
              <w:bottom w:val="single" w:sz="4" w:space="0" w:color="000000"/>
              <w:right w:val="single" w:sz="4" w:space="0" w:color="000000"/>
            </w:tcBorders>
            <w:vAlign w:val="center"/>
          </w:tcPr>
          <w:p w14:paraId="0B16ABC7"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1,00</w:t>
            </w:r>
          </w:p>
        </w:tc>
        <w:tc>
          <w:tcPr>
            <w:tcW w:w="145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C8B121"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5</w:t>
            </w:r>
          </w:p>
        </w:tc>
      </w:tr>
      <w:tr w:rsidR="000E64A6" w:rsidRPr="00135A8A" w14:paraId="3EC32273" w14:textId="77777777" w:rsidTr="000E64A6">
        <w:trPr>
          <w:trHeight w:val="54"/>
        </w:trPr>
        <w:tc>
          <w:tcPr>
            <w:tcW w:w="1316" w:type="dxa"/>
            <w:vMerge/>
            <w:tcBorders>
              <w:top w:val="single" w:sz="4" w:space="0" w:color="000000"/>
              <w:left w:val="single" w:sz="4" w:space="0" w:color="000000"/>
              <w:bottom w:val="single" w:sz="4" w:space="0" w:color="000000"/>
              <w:right w:val="single" w:sz="4" w:space="0" w:color="000000"/>
            </w:tcBorders>
            <w:shd w:val="clear" w:color="auto" w:fill="92D050"/>
            <w:vAlign w:val="center"/>
          </w:tcPr>
          <w:p w14:paraId="27609C96" w14:textId="77777777" w:rsidR="000E64A6" w:rsidRPr="00135A8A" w:rsidRDefault="000E64A6" w:rsidP="000E64A6">
            <w:pPr>
              <w:widowControl w:val="0"/>
              <w:suppressAutoHyphens/>
              <w:spacing w:after="0" w:line="240" w:lineRule="auto"/>
              <w:jc w:val="both"/>
              <w:rPr>
                <w:rFonts w:ascii="Times New Roman" w:eastAsia="DejaVu Sans" w:hAnsi="Times New Roman" w:cs="Times New Roman"/>
                <w:b/>
                <w:sz w:val="24"/>
                <w:szCs w:val="24"/>
                <w:lang w:eastAsia="ru-RU"/>
              </w:rPr>
            </w:pPr>
          </w:p>
        </w:tc>
        <w:tc>
          <w:tcPr>
            <w:tcW w:w="297"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4063ECC6"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b/>
                <w:color w:val="FFFFFF"/>
                <w:sz w:val="24"/>
                <w:szCs w:val="24"/>
                <w:lang w:val="en-US" w:eastAsia="ru-RU"/>
              </w:rPr>
            </w:pPr>
            <w:r w:rsidRPr="00135A8A">
              <w:rPr>
                <w:rFonts w:ascii="Times New Roman" w:eastAsia="Times New Roman" w:hAnsi="Times New Roman" w:cs="Times New Roman"/>
                <w:b/>
                <w:color w:val="FFFFFF"/>
                <w:sz w:val="24"/>
                <w:szCs w:val="24"/>
                <w:lang w:val="en-US" w:eastAsia="ru-RU"/>
              </w:rPr>
              <w:t>2</w:t>
            </w:r>
          </w:p>
        </w:tc>
        <w:tc>
          <w:tcPr>
            <w:tcW w:w="1189" w:type="dxa"/>
            <w:tcBorders>
              <w:top w:val="single" w:sz="4" w:space="0" w:color="000000"/>
              <w:left w:val="single" w:sz="4" w:space="0" w:color="000000"/>
              <w:bottom w:val="single" w:sz="4" w:space="0" w:color="000000"/>
              <w:right w:val="single" w:sz="4" w:space="0" w:color="000000"/>
            </w:tcBorders>
            <w:vAlign w:val="center"/>
          </w:tcPr>
          <w:p w14:paraId="547F504E"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8,73</w:t>
            </w:r>
          </w:p>
        </w:tc>
        <w:tc>
          <w:tcPr>
            <w:tcW w:w="1188" w:type="dxa"/>
            <w:tcBorders>
              <w:top w:val="single" w:sz="4" w:space="0" w:color="000000"/>
              <w:left w:val="single" w:sz="4" w:space="0" w:color="000000"/>
              <w:bottom w:val="single" w:sz="4" w:space="0" w:color="000000"/>
              <w:right w:val="single" w:sz="4" w:space="0" w:color="000000"/>
            </w:tcBorders>
            <w:vAlign w:val="center"/>
          </w:tcPr>
          <w:p w14:paraId="33389B26" w14:textId="7D8F4ED8"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1,00</w:t>
            </w:r>
          </w:p>
        </w:tc>
        <w:tc>
          <w:tcPr>
            <w:tcW w:w="1187" w:type="dxa"/>
            <w:tcBorders>
              <w:top w:val="single" w:sz="4" w:space="0" w:color="000000"/>
              <w:left w:val="single" w:sz="4" w:space="0" w:color="000000"/>
              <w:bottom w:val="single" w:sz="4" w:space="0" w:color="000000"/>
              <w:right w:val="single" w:sz="4" w:space="0" w:color="000000"/>
            </w:tcBorders>
            <w:vAlign w:val="center"/>
          </w:tcPr>
          <w:p w14:paraId="1DA4E057" w14:textId="5887384E"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1,30</w:t>
            </w:r>
          </w:p>
        </w:tc>
        <w:tc>
          <w:tcPr>
            <w:tcW w:w="1187" w:type="dxa"/>
            <w:tcBorders>
              <w:top w:val="single" w:sz="4" w:space="0" w:color="000000"/>
              <w:left w:val="single" w:sz="4" w:space="0" w:color="000000"/>
              <w:bottom w:val="single" w:sz="4" w:space="0" w:color="000000"/>
              <w:right w:val="single" w:sz="4" w:space="0" w:color="000000"/>
            </w:tcBorders>
            <w:vAlign w:val="center"/>
          </w:tcPr>
          <w:p w14:paraId="593F33C9"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0,00</w:t>
            </w:r>
          </w:p>
        </w:tc>
        <w:tc>
          <w:tcPr>
            <w:tcW w:w="1465" w:type="dxa"/>
            <w:tcBorders>
              <w:top w:val="single" w:sz="4" w:space="0" w:color="000000"/>
              <w:left w:val="single" w:sz="4" w:space="0" w:color="000000"/>
              <w:bottom w:val="single" w:sz="4" w:space="0" w:color="000000"/>
              <w:right w:val="single" w:sz="4" w:space="0" w:color="000000"/>
            </w:tcBorders>
            <w:vAlign w:val="center"/>
          </w:tcPr>
          <w:p w14:paraId="68B2791D"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1,97</w:t>
            </w:r>
          </w:p>
        </w:tc>
        <w:tc>
          <w:tcPr>
            <w:tcW w:w="145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DD383C"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13</w:t>
            </w:r>
          </w:p>
        </w:tc>
      </w:tr>
      <w:tr w:rsidR="000E64A6" w:rsidRPr="00135A8A" w14:paraId="21D9CB98" w14:textId="77777777" w:rsidTr="000E64A6">
        <w:trPr>
          <w:trHeight w:val="54"/>
        </w:trPr>
        <w:tc>
          <w:tcPr>
            <w:tcW w:w="1316" w:type="dxa"/>
            <w:vMerge/>
            <w:tcBorders>
              <w:top w:val="single" w:sz="4" w:space="0" w:color="000000"/>
              <w:left w:val="single" w:sz="4" w:space="0" w:color="000000"/>
              <w:bottom w:val="single" w:sz="4" w:space="0" w:color="000000"/>
              <w:right w:val="single" w:sz="4" w:space="0" w:color="000000"/>
            </w:tcBorders>
            <w:shd w:val="clear" w:color="auto" w:fill="92D050"/>
            <w:vAlign w:val="center"/>
          </w:tcPr>
          <w:p w14:paraId="5F0D68A5" w14:textId="77777777" w:rsidR="000E64A6" w:rsidRPr="00135A8A" w:rsidRDefault="000E64A6" w:rsidP="000E64A6">
            <w:pPr>
              <w:widowControl w:val="0"/>
              <w:suppressAutoHyphens/>
              <w:spacing w:after="0" w:line="240" w:lineRule="auto"/>
              <w:jc w:val="both"/>
              <w:rPr>
                <w:rFonts w:ascii="Times New Roman" w:eastAsia="DejaVu Sans" w:hAnsi="Times New Roman" w:cs="Times New Roman"/>
                <w:b/>
                <w:sz w:val="24"/>
                <w:szCs w:val="24"/>
                <w:lang w:eastAsia="ru-RU"/>
              </w:rPr>
            </w:pPr>
          </w:p>
        </w:tc>
        <w:tc>
          <w:tcPr>
            <w:tcW w:w="297"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20747E1A"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b/>
                <w:color w:val="FFFFFF"/>
                <w:sz w:val="24"/>
                <w:szCs w:val="24"/>
                <w:lang w:val="en-US" w:eastAsia="ru-RU"/>
              </w:rPr>
            </w:pPr>
            <w:r w:rsidRPr="00135A8A">
              <w:rPr>
                <w:rFonts w:ascii="Times New Roman" w:eastAsia="Times New Roman" w:hAnsi="Times New Roman" w:cs="Times New Roman"/>
                <w:b/>
                <w:color w:val="FFFFFF"/>
                <w:sz w:val="24"/>
                <w:szCs w:val="24"/>
                <w:lang w:val="en-US" w:eastAsia="ru-RU"/>
              </w:rPr>
              <w:t>3</w:t>
            </w:r>
          </w:p>
        </w:tc>
        <w:tc>
          <w:tcPr>
            <w:tcW w:w="1189" w:type="dxa"/>
            <w:tcBorders>
              <w:top w:val="single" w:sz="4" w:space="0" w:color="000000"/>
              <w:left w:val="single" w:sz="4" w:space="0" w:color="000000"/>
              <w:bottom w:val="single" w:sz="4" w:space="0" w:color="000000"/>
              <w:right w:val="single" w:sz="4" w:space="0" w:color="000000"/>
            </w:tcBorders>
            <w:vAlign w:val="center"/>
          </w:tcPr>
          <w:p w14:paraId="30165E19"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val="en-US" w:eastAsia="ru-RU"/>
              </w:rPr>
              <w:t>2</w:t>
            </w:r>
            <w:r w:rsidRPr="00135A8A">
              <w:rPr>
                <w:rFonts w:ascii="Times New Roman" w:eastAsia="Times New Roman" w:hAnsi="Times New Roman" w:cs="Times New Roman"/>
                <w:sz w:val="24"/>
                <w:szCs w:val="24"/>
                <w:lang w:eastAsia="ru-RU"/>
              </w:rPr>
              <w:t>,77</w:t>
            </w:r>
          </w:p>
        </w:tc>
        <w:tc>
          <w:tcPr>
            <w:tcW w:w="1188" w:type="dxa"/>
            <w:tcBorders>
              <w:top w:val="single" w:sz="4" w:space="0" w:color="000000"/>
              <w:left w:val="single" w:sz="4" w:space="0" w:color="000000"/>
              <w:bottom w:val="single" w:sz="4" w:space="0" w:color="000000"/>
              <w:right w:val="single" w:sz="4" w:space="0" w:color="000000"/>
            </w:tcBorders>
            <w:vAlign w:val="center"/>
          </w:tcPr>
          <w:p w14:paraId="6524B6D4" w14:textId="7DD0AC20"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0,47</w:t>
            </w:r>
          </w:p>
        </w:tc>
        <w:tc>
          <w:tcPr>
            <w:tcW w:w="1187" w:type="dxa"/>
            <w:tcBorders>
              <w:top w:val="single" w:sz="4" w:space="0" w:color="000000"/>
              <w:left w:val="single" w:sz="4" w:space="0" w:color="000000"/>
              <w:bottom w:val="single" w:sz="4" w:space="0" w:color="000000"/>
              <w:right w:val="single" w:sz="4" w:space="0" w:color="000000"/>
            </w:tcBorders>
            <w:vAlign w:val="center"/>
          </w:tcPr>
          <w:p w14:paraId="4C86C35F" w14:textId="5687FC2D"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1,36</w:t>
            </w:r>
          </w:p>
        </w:tc>
        <w:tc>
          <w:tcPr>
            <w:tcW w:w="1187" w:type="dxa"/>
            <w:tcBorders>
              <w:top w:val="single" w:sz="4" w:space="0" w:color="000000"/>
              <w:left w:val="single" w:sz="4" w:space="0" w:color="000000"/>
              <w:bottom w:val="single" w:sz="4" w:space="0" w:color="000000"/>
              <w:right w:val="single" w:sz="4" w:space="0" w:color="000000"/>
            </w:tcBorders>
            <w:vAlign w:val="center"/>
          </w:tcPr>
          <w:p w14:paraId="690203FA"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3,40</w:t>
            </w:r>
          </w:p>
        </w:tc>
        <w:tc>
          <w:tcPr>
            <w:tcW w:w="1465" w:type="dxa"/>
            <w:tcBorders>
              <w:top w:val="single" w:sz="4" w:space="0" w:color="000000"/>
              <w:left w:val="single" w:sz="4" w:space="0" w:color="000000"/>
              <w:bottom w:val="single" w:sz="4" w:space="0" w:color="000000"/>
              <w:right w:val="single" w:sz="4" w:space="0" w:color="000000"/>
            </w:tcBorders>
            <w:vAlign w:val="center"/>
          </w:tcPr>
          <w:p w14:paraId="0D5F8050"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1,00</w:t>
            </w:r>
          </w:p>
        </w:tc>
        <w:tc>
          <w:tcPr>
            <w:tcW w:w="145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CA4585"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9</w:t>
            </w:r>
          </w:p>
        </w:tc>
      </w:tr>
      <w:tr w:rsidR="000E64A6" w:rsidRPr="00135A8A" w14:paraId="4EBD8B28" w14:textId="77777777" w:rsidTr="000E64A6">
        <w:trPr>
          <w:trHeight w:val="54"/>
        </w:trPr>
        <w:tc>
          <w:tcPr>
            <w:tcW w:w="1316" w:type="dxa"/>
            <w:vMerge/>
            <w:tcBorders>
              <w:top w:val="single" w:sz="4" w:space="0" w:color="000000"/>
              <w:left w:val="single" w:sz="4" w:space="0" w:color="000000"/>
              <w:bottom w:val="single" w:sz="4" w:space="0" w:color="000000"/>
              <w:right w:val="single" w:sz="4" w:space="0" w:color="000000"/>
            </w:tcBorders>
            <w:shd w:val="clear" w:color="auto" w:fill="92D050"/>
            <w:vAlign w:val="center"/>
          </w:tcPr>
          <w:p w14:paraId="3B645C9D" w14:textId="77777777" w:rsidR="000E64A6" w:rsidRPr="00135A8A" w:rsidRDefault="000E64A6" w:rsidP="000E64A6">
            <w:pPr>
              <w:widowControl w:val="0"/>
              <w:suppressAutoHyphens/>
              <w:spacing w:after="0" w:line="240" w:lineRule="auto"/>
              <w:jc w:val="both"/>
              <w:rPr>
                <w:rFonts w:ascii="Times New Roman" w:eastAsia="DejaVu Sans" w:hAnsi="Times New Roman" w:cs="Times New Roman"/>
                <w:b/>
                <w:sz w:val="24"/>
                <w:szCs w:val="24"/>
                <w:lang w:eastAsia="ru-RU"/>
              </w:rPr>
            </w:pPr>
          </w:p>
        </w:tc>
        <w:tc>
          <w:tcPr>
            <w:tcW w:w="297"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1441B713"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b/>
                <w:color w:val="FFFFFF"/>
                <w:sz w:val="24"/>
                <w:szCs w:val="24"/>
                <w:lang w:val="en-US" w:eastAsia="ru-RU"/>
              </w:rPr>
            </w:pPr>
            <w:r w:rsidRPr="00135A8A">
              <w:rPr>
                <w:rFonts w:ascii="Times New Roman" w:eastAsia="Times New Roman" w:hAnsi="Times New Roman" w:cs="Times New Roman"/>
                <w:b/>
                <w:color w:val="FFFFFF"/>
                <w:sz w:val="24"/>
                <w:szCs w:val="24"/>
                <w:lang w:val="en-US" w:eastAsia="ru-RU"/>
              </w:rPr>
              <w:t>4</w:t>
            </w:r>
          </w:p>
        </w:tc>
        <w:tc>
          <w:tcPr>
            <w:tcW w:w="1189" w:type="dxa"/>
            <w:tcBorders>
              <w:top w:val="single" w:sz="4" w:space="0" w:color="000000"/>
              <w:left w:val="single" w:sz="4" w:space="0" w:color="000000"/>
              <w:bottom w:val="single" w:sz="4" w:space="0" w:color="000000"/>
              <w:right w:val="single" w:sz="4" w:space="0" w:color="000000"/>
            </w:tcBorders>
            <w:vAlign w:val="center"/>
          </w:tcPr>
          <w:p w14:paraId="381904AE"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0,00</w:t>
            </w:r>
          </w:p>
        </w:tc>
        <w:tc>
          <w:tcPr>
            <w:tcW w:w="1188" w:type="dxa"/>
            <w:tcBorders>
              <w:top w:val="single" w:sz="4" w:space="0" w:color="000000"/>
              <w:left w:val="single" w:sz="4" w:space="0" w:color="000000"/>
              <w:bottom w:val="single" w:sz="4" w:space="0" w:color="000000"/>
              <w:right w:val="single" w:sz="4" w:space="0" w:color="000000"/>
            </w:tcBorders>
            <w:vAlign w:val="center"/>
          </w:tcPr>
          <w:p w14:paraId="32D56A91" w14:textId="49684AF9"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4,00</w:t>
            </w:r>
          </w:p>
        </w:tc>
        <w:tc>
          <w:tcPr>
            <w:tcW w:w="1187" w:type="dxa"/>
            <w:tcBorders>
              <w:top w:val="single" w:sz="4" w:space="0" w:color="000000"/>
              <w:left w:val="single" w:sz="4" w:space="0" w:color="000000"/>
              <w:bottom w:val="single" w:sz="4" w:space="0" w:color="000000"/>
              <w:right w:val="single" w:sz="4" w:space="0" w:color="000000"/>
            </w:tcBorders>
            <w:vAlign w:val="center"/>
          </w:tcPr>
          <w:p w14:paraId="406610F8" w14:textId="39E21D25"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8,00</w:t>
            </w:r>
          </w:p>
        </w:tc>
        <w:tc>
          <w:tcPr>
            <w:tcW w:w="1187" w:type="dxa"/>
            <w:tcBorders>
              <w:top w:val="single" w:sz="4" w:space="0" w:color="000000"/>
              <w:left w:val="single" w:sz="4" w:space="0" w:color="000000"/>
              <w:bottom w:val="single" w:sz="4" w:space="0" w:color="000000"/>
              <w:right w:val="single" w:sz="4" w:space="0" w:color="000000"/>
            </w:tcBorders>
            <w:vAlign w:val="center"/>
          </w:tcPr>
          <w:p w14:paraId="26A5E132"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0,00</w:t>
            </w:r>
          </w:p>
        </w:tc>
        <w:tc>
          <w:tcPr>
            <w:tcW w:w="1465" w:type="dxa"/>
            <w:tcBorders>
              <w:top w:val="single" w:sz="4" w:space="0" w:color="000000"/>
              <w:left w:val="single" w:sz="4" w:space="0" w:color="000000"/>
              <w:bottom w:val="single" w:sz="4" w:space="0" w:color="000000"/>
              <w:right w:val="single" w:sz="4" w:space="0" w:color="000000"/>
            </w:tcBorders>
            <w:vAlign w:val="center"/>
          </w:tcPr>
          <w:p w14:paraId="44BD129B"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6,00</w:t>
            </w:r>
          </w:p>
        </w:tc>
        <w:tc>
          <w:tcPr>
            <w:tcW w:w="145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7F9D2D"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18</w:t>
            </w:r>
          </w:p>
        </w:tc>
      </w:tr>
      <w:tr w:rsidR="000E64A6" w:rsidRPr="00135A8A" w14:paraId="0B0DB559" w14:textId="77777777" w:rsidTr="000E64A6">
        <w:trPr>
          <w:trHeight w:val="54"/>
        </w:trPr>
        <w:tc>
          <w:tcPr>
            <w:tcW w:w="1316" w:type="dxa"/>
            <w:vMerge/>
            <w:tcBorders>
              <w:top w:val="single" w:sz="4" w:space="0" w:color="000000"/>
              <w:left w:val="single" w:sz="4" w:space="0" w:color="000000"/>
              <w:bottom w:val="single" w:sz="4" w:space="0" w:color="000000"/>
              <w:right w:val="single" w:sz="4" w:space="0" w:color="000000"/>
            </w:tcBorders>
            <w:shd w:val="clear" w:color="auto" w:fill="92D050"/>
            <w:vAlign w:val="center"/>
          </w:tcPr>
          <w:p w14:paraId="58906621" w14:textId="77777777" w:rsidR="000E64A6" w:rsidRPr="00135A8A" w:rsidRDefault="000E64A6" w:rsidP="000E64A6">
            <w:pPr>
              <w:widowControl w:val="0"/>
              <w:suppressAutoHyphens/>
              <w:spacing w:after="0" w:line="240" w:lineRule="auto"/>
              <w:jc w:val="both"/>
              <w:rPr>
                <w:rFonts w:ascii="Times New Roman" w:eastAsia="DejaVu Sans" w:hAnsi="Times New Roman" w:cs="Times New Roman"/>
                <w:b/>
                <w:sz w:val="24"/>
                <w:szCs w:val="24"/>
                <w:lang w:eastAsia="ru-RU"/>
              </w:rPr>
            </w:pPr>
          </w:p>
        </w:tc>
        <w:tc>
          <w:tcPr>
            <w:tcW w:w="297"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36AAEFB5"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b/>
                <w:color w:val="FFFFFF"/>
                <w:sz w:val="24"/>
                <w:szCs w:val="24"/>
                <w:lang w:val="en-US" w:eastAsia="ru-RU"/>
              </w:rPr>
            </w:pPr>
            <w:r w:rsidRPr="00135A8A">
              <w:rPr>
                <w:rFonts w:ascii="Times New Roman" w:eastAsia="Times New Roman" w:hAnsi="Times New Roman" w:cs="Times New Roman"/>
                <w:b/>
                <w:color w:val="FFFFFF"/>
                <w:sz w:val="24"/>
                <w:szCs w:val="24"/>
                <w:lang w:val="en-US" w:eastAsia="ru-RU"/>
              </w:rPr>
              <w:t>5</w:t>
            </w:r>
          </w:p>
        </w:tc>
        <w:tc>
          <w:tcPr>
            <w:tcW w:w="1189" w:type="dxa"/>
            <w:tcBorders>
              <w:top w:val="single" w:sz="4" w:space="0" w:color="000000"/>
              <w:left w:val="single" w:sz="4" w:space="0" w:color="000000"/>
              <w:bottom w:val="single" w:sz="4" w:space="0" w:color="000000"/>
              <w:right w:val="single" w:sz="4" w:space="0" w:color="000000"/>
            </w:tcBorders>
            <w:vAlign w:val="center"/>
          </w:tcPr>
          <w:p w14:paraId="56BAC5EC"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0,00</w:t>
            </w:r>
          </w:p>
        </w:tc>
        <w:tc>
          <w:tcPr>
            <w:tcW w:w="1188" w:type="dxa"/>
            <w:tcBorders>
              <w:top w:val="single" w:sz="4" w:space="0" w:color="000000"/>
              <w:left w:val="single" w:sz="4" w:space="0" w:color="000000"/>
              <w:bottom w:val="single" w:sz="4" w:space="0" w:color="000000"/>
              <w:right w:val="single" w:sz="4" w:space="0" w:color="000000"/>
            </w:tcBorders>
            <w:vAlign w:val="center"/>
          </w:tcPr>
          <w:p w14:paraId="5647E066" w14:textId="41111C55"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0,30</w:t>
            </w:r>
          </w:p>
        </w:tc>
        <w:tc>
          <w:tcPr>
            <w:tcW w:w="1187" w:type="dxa"/>
            <w:tcBorders>
              <w:top w:val="single" w:sz="4" w:space="0" w:color="000000"/>
              <w:left w:val="single" w:sz="4" w:space="0" w:color="000000"/>
              <w:bottom w:val="single" w:sz="4" w:space="0" w:color="000000"/>
              <w:right w:val="single" w:sz="4" w:space="0" w:color="000000"/>
            </w:tcBorders>
            <w:vAlign w:val="center"/>
          </w:tcPr>
          <w:p w14:paraId="1E7897F3" w14:textId="3284E344"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2,10</w:t>
            </w:r>
          </w:p>
        </w:tc>
        <w:tc>
          <w:tcPr>
            <w:tcW w:w="1187" w:type="dxa"/>
            <w:tcBorders>
              <w:top w:val="single" w:sz="4" w:space="0" w:color="000000"/>
              <w:left w:val="single" w:sz="4" w:space="0" w:color="000000"/>
              <w:bottom w:val="single" w:sz="4" w:space="0" w:color="000000"/>
              <w:right w:val="single" w:sz="4" w:space="0" w:color="000000"/>
            </w:tcBorders>
            <w:vAlign w:val="center"/>
          </w:tcPr>
          <w:p w14:paraId="136A1887"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14,60</w:t>
            </w:r>
          </w:p>
        </w:tc>
        <w:tc>
          <w:tcPr>
            <w:tcW w:w="1465" w:type="dxa"/>
            <w:tcBorders>
              <w:top w:val="single" w:sz="4" w:space="0" w:color="000000"/>
              <w:left w:val="single" w:sz="4" w:space="0" w:color="000000"/>
              <w:bottom w:val="single" w:sz="4" w:space="0" w:color="000000"/>
              <w:right w:val="single" w:sz="4" w:space="0" w:color="000000"/>
            </w:tcBorders>
            <w:vAlign w:val="center"/>
          </w:tcPr>
          <w:p w14:paraId="683B9EF3"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1,00</w:t>
            </w:r>
          </w:p>
        </w:tc>
        <w:tc>
          <w:tcPr>
            <w:tcW w:w="145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4DBB0D"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18</w:t>
            </w:r>
          </w:p>
        </w:tc>
      </w:tr>
      <w:tr w:rsidR="000E64A6" w:rsidRPr="00135A8A" w14:paraId="661D1E87" w14:textId="77777777" w:rsidTr="000E64A6">
        <w:trPr>
          <w:trHeight w:val="54"/>
        </w:trPr>
        <w:tc>
          <w:tcPr>
            <w:tcW w:w="1316" w:type="dxa"/>
            <w:vMerge/>
            <w:tcBorders>
              <w:top w:val="single" w:sz="4" w:space="0" w:color="000000"/>
              <w:left w:val="single" w:sz="4" w:space="0" w:color="000000"/>
              <w:bottom w:val="single" w:sz="4" w:space="0" w:color="000000"/>
              <w:right w:val="single" w:sz="4" w:space="0" w:color="000000"/>
            </w:tcBorders>
            <w:shd w:val="clear" w:color="auto" w:fill="92D050"/>
            <w:vAlign w:val="center"/>
          </w:tcPr>
          <w:p w14:paraId="27F2BFB8" w14:textId="77777777" w:rsidR="000E64A6" w:rsidRPr="00135A8A" w:rsidRDefault="000E64A6" w:rsidP="000E64A6">
            <w:pPr>
              <w:widowControl w:val="0"/>
              <w:suppressAutoHyphens/>
              <w:spacing w:after="0" w:line="240" w:lineRule="auto"/>
              <w:jc w:val="both"/>
              <w:rPr>
                <w:rFonts w:ascii="Times New Roman" w:eastAsia="DejaVu Sans" w:hAnsi="Times New Roman" w:cs="Times New Roman"/>
                <w:b/>
                <w:sz w:val="24"/>
                <w:szCs w:val="24"/>
                <w:lang w:eastAsia="ru-RU"/>
              </w:rPr>
            </w:pPr>
          </w:p>
        </w:tc>
        <w:tc>
          <w:tcPr>
            <w:tcW w:w="297"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26B1CC03"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b/>
                <w:color w:val="FFFFFF"/>
                <w:sz w:val="24"/>
                <w:szCs w:val="24"/>
                <w:lang w:val="en-US" w:eastAsia="ru-RU"/>
              </w:rPr>
            </w:pPr>
            <w:r w:rsidRPr="00135A8A">
              <w:rPr>
                <w:rFonts w:ascii="Times New Roman" w:eastAsia="Times New Roman" w:hAnsi="Times New Roman" w:cs="Times New Roman"/>
                <w:b/>
                <w:color w:val="FFFFFF"/>
                <w:sz w:val="24"/>
                <w:szCs w:val="24"/>
                <w:lang w:val="en-US" w:eastAsia="ru-RU"/>
              </w:rPr>
              <w:t>6</w:t>
            </w:r>
          </w:p>
        </w:tc>
        <w:tc>
          <w:tcPr>
            <w:tcW w:w="1189" w:type="dxa"/>
            <w:tcBorders>
              <w:top w:val="single" w:sz="4" w:space="0" w:color="000000"/>
              <w:left w:val="single" w:sz="4" w:space="0" w:color="000000"/>
              <w:bottom w:val="single" w:sz="4" w:space="0" w:color="000000"/>
              <w:right w:val="single" w:sz="4" w:space="0" w:color="000000"/>
            </w:tcBorders>
            <w:vAlign w:val="center"/>
          </w:tcPr>
          <w:p w14:paraId="0DEC6496"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0,00</w:t>
            </w:r>
          </w:p>
        </w:tc>
        <w:tc>
          <w:tcPr>
            <w:tcW w:w="1188" w:type="dxa"/>
            <w:tcBorders>
              <w:top w:val="single" w:sz="4" w:space="0" w:color="000000"/>
              <w:left w:val="single" w:sz="4" w:space="0" w:color="000000"/>
              <w:bottom w:val="single" w:sz="4" w:space="0" w:color="000000"/>
              <w:right w:val="single" w:sz="4" w:space="0" w:color="000000"/>
            </w:tcBorders>
            <w:vAlign w:val="center"/>
          </w:tcPr>
          <w:p w14:paraId="40DB8BA2" w14:textId="00EB8F1C" w:rsidR="000E64A6" w:rsidRPr="00135A8A" w:rsidRDefault="003B680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9,16</w:t>
            </w:r>
          </w:p>
        </w:tc>
        <w:tc>
          <w:tcPr>
            <w:tcW w:w="1187" w:type="dxa"/>
            <w:tcBorders>
              <w:top w:val="single" w:sz="4" w:space="0" w:color="000000"/>
              <w:left w:val="single" w:sz="4" w:space="0" w:color="000000"/>
              <w:bottom w:val="single" w:sz="4" w:space="0" w:color="000000"/>
              <w:right w:val="single" w:sz="4" w:space="0" w:color="000000"/>
            </w:tcBorders>
            <w:vAlign w:val="center"/>
          </w:tcPr>
          <w:p w14:paraId="4188A815" w14:textId="2F0F84D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5,24</w:t>
            </w:r>
          </w:p>
        </w:tc>
        <w:tc>
          <w:tcPr>
            <w:tcW w:w="1187" w:type="dxa"/>
            <w:tcBorders>
              <w:top w:val="single" w:sz="4" w:space="0" w:color="000000"/>
              <w:left w:val="single" w:sz="4" w:space="0" w:color="000000"/>
              <w:bottom w:val="single" w:sz="4" w:space="0" w:color="000000"/>
              <w:right w:val="single" w:sz="4" w:space="0" w:color="000000"/>
            </w:tcBorders>
            <w:vAlign w:val="center"/>
          </w:tcPr>
          <w:p w14:paraId="32A50C7D"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0,00</w:t>
            </w:r>
          </w:p>
        </w:tc>
        <w:tc>
          <w:tcPr>
            <w:tcW w:w="1465" w:type="dxa"/>
            <w:tcBorders>
              <w:top w:val="single" w:sz="4" w:space="0" w:color="000000"/>
              <w:left w:val="single" w:sz="4" w:space="0" w:color="000000"/>
              <w:bottom w:val="single" w:sz="4" w:space="0" w:color="000000"/>
              <w:right w:val="single" w:sz="4" w:space="0" w:color="000000"/>
            </w:tcBorders>
            <w:vAlign w:val="center"/>
          </w:tcPr>
          <w:p w14:paraId="00DCEF9B"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4,60</w:t>
            </w:r>
          </w:p>
        </w:tc>
        <w:tc>
          <w:tcPr>
            <w:tcW w:w="145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E0B8C5"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19</w:t>
            </w:r>
          </w:p>
        </w:tc>
      </w:tr>
      <w:tr w:rsidR="000E64A6" w:rsidRPr="00135A8A" w14:paraId="1640ABA7" w14:textId="77777777" w:rsidTr="000E64A6">
        <w:trPr>
          <w:trHeight w:val="54"/>
        </w:trPr>
        <w:tc>
          <w:tcPr>
            <w:tcW w:w="1316" w:type="dxa"/>
            <w:vMerge/>
            <w:tcBorders>
              <w:top w:val="single" w:sz="4" w:space="0" w:color="000000"/>
              <w:left w:val="single" w:sz="4" w:space="0" w:color="000000"/>
              <w:bottom w:val="single" w:sz="4" w:space="0" w:color="000000"/>
              <w:right w:val="single" w:sz="4" w:space="0" w:color="000000"/>
            </w:tcBorders>
            <w:shd w:val="clear" w:color="auto" w:fill="92D050"/>
            <w:vAlign w:val="center"/>
          </w:tcPr>
          <w:p w14:paraId="062918DB" w14:textId="77777777" w:rsidR="000E64A6" w:rsidRPr="00135A8A" w:rsidRDefault="000E64A6" w:rsidP="000E64A6">
            <w:pPr>
              <w:widowControl w:val="0"/>
              <w:suppressAutoHyphens/>
              <w:spacing w:after="0" w:line="240" w:lineRule="auto"/>
              <w:jc w:val="both"/>
              <w:rPr>
                <w:rFonts w:ascii="Times New Roman" w:eastAsia="DejaVu Sans" w:hAnsi="Times New Roman" w:cs="Times New Roman"/>
                <w:b/>
                <w:sz w:val="24"/>
                <w:szCs w:val="24"/>
                <w:lang w:eastAsia="ru-RU"/>
              </w:rPr>
            </w:pPr>
          </w:p>
        </w:tc>
        <w:tc>
          <w:tcPr>
            <w:tcW w:w="297"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71AB4E0A"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b/>
                <w:color w:val="FFFFFF"/>
                <w:sz w:val="24"/>
                <w:szCs w:val="24"/>
                <w:lang w:eastAsia="ru-RU"/>
              </w:rPr>
            </w:pPr>
            <w:r w:rsidRPr="00135A8A">
              <w:rPr>
                <w:rFonts w:ascii="Times New Roman" w:eastAsia="Times New Roman" w:hAnsi="Times New Roman" w:cs="Times New Roman"/>
                <w:b/>
                <w:color w:val="FFFFFF"/>
                <w:sz w:val="24"/>
                <w:szCs w:val="24"/>
                <w:lang w:eastAsia="ru-RU"/>
              </w:rPr>
              <w:t>7</w:t>
            </w:r>
          </w:p>
        </w:tc>
        <w:tc>
          <w:tcPr>
            <w:tcW w:w="1189" w:type="dxa"/>
            <w:tcBorders>
              <w:top w:val="single" w:sz="4" w:space="0" w:color="000000"/>
              <w:left w:val="single" w:sz="4" w:space="0" w:color="000000"/>
              <w:bottom w:val="single" w:sz="4" w:space="0" w:color="000000"/>
              <w:right w:val="single" w:sz="4" w:space="0" w:color="000000"/>
            </w:tcBorders>
            <w:vAlign w:val="center"/>
          </w:tcPr>
          <w:p w14:paraId="53DDD695"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3,50</w:t>
            </w:r>
          </w:p>
        </w:tc>
        <w:tc>
          <w:tcPr>
            <w:tcW w:w="1188" w:type="dxa"/>
            <w:tcBorders>
              <w:top w:val="single" w:sz="4" w:space="0" w:color="000000"/>
              <w:left w:val="single" w:sz="4" w:space="0" w:color="000000"/>
              <w:bottom w:val="single" w:sz="4" w:space="0" w:color="000000"/>
              <w:right w:val="single" w:sz="4" w:space="0" w:color="000000"/>
            </w:tcBorders>
            <w:vAlign w:val="center"/>
          </w:tcPr>
          <w:p w14:paraId="007E0333" w14:textId="59DBD525"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3,07</w:t>
            </w:r>
          </w:p>
        </w:tc>
        <w:tc>
          <w:tcPr>
            <w:tcW w:w="1187" w:type="dxa"/>
            <w:tcBorders>
              <w:top w:val="single" w:sz="4" w:space="0" w:color="000000"/>
              <w:left w:val="single" w:sz="4" w:space="0" w:color="000000"/>
              <w:bottom w:val="single" w:sz="4" w:space="0" w:color="000000"/>
              <w:right w:val="single" w:sz="4" w:space="0" w:color="000000"/>
            </w:tcBorders>
            <w:vAlign w:val="center"/>
          </w:tcPr>
          <w:p w14:paraId="7D4D72AC" w14:textId="0167FD7B"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3,00</w:t>
            </w:r>
          </w:p>
        </w:tc>
        <w:tc>
          <w:tcPr>
            <w:tcW w:w="1187" w:type="dxa"/>
            <w:tcBorders>
              <w:top w:val="single" w:sz="4" w:space="0" w:color="000000"/>
              <w:left w:val="single" w:sz="4" w:space="0" w:color="000000"/>
              <w:bottom w:val="single" w:sz="4" w:space="0" w:color="000000"/>
              <w:right w:val="single" w:sz="4" w:space="0" w:color="000000"/>
            </w:tcBorders>
            <w:vAlign w:val="center"/>
          </w:tcPr>
          <w:p w14:paraId="1F3524B4"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0,00</w:t>
            </w:r>
          </w:p>
        </w:tc>
        <w:tc>
          <w:tcPr>
            <w:tcW w:w="1465" w:type="dxa"/>
            <w:tcBorders>
              <w:top w:val="single" w:sz="4" w:space="0" w:color="000000"/>
              <w:left w:val="single" w:sz="4" w:space="0" w:color="000000"/>
              <w:bottom w:val="single" w:sz="4" w:space="0" w:color="000000"/>
              <w:right w:val="single" w:sz="4" w:space="0" w:color="000000"/>
            </w:tcBorders>
            <w:vAlign w:val="center"/>
          </w:tcPr>
          <w:p w14:paraId="54CDC1EA"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8,43</w:t>
            </w:r>
          </w:p>
        </w:tc>
        <w:tc>
          <w:tcPr>
            <w:tcW w:w="145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951482" w14:textId="77777777" w:rsidR="000E64A6" w:rsidRPr="00135A8A" w:rsidRDefault="000E64A6" w:rsidP="000E64A6">
            <w:pPr>
              <w:widowControl w:val="0"/>
              <w:suppressAutoHyphens/>
              <w:spacing w:after="0" w:line="240" w:lineRule="auto"/>
              <w:jc w:val="center"/>
              <w:rPr>
                <w:rFonts w:ascii="Times New Roman" w:eastAsia="DejaVu Sans" w:hAnsi="Times New Roman" w:cs="Times New Roman"/>
                <w:sz w:val="24"/>
                <w:szCs w:val="24"/>
              </w:rPr>
            </w:pPr>
            <w:r w:rsidRPr="00135A8A">
              <w:rPr>
                <w:rFonts w:ascii="Times New Roman" w:eastAsia="Times New Roman" w:hAnsi="Times New Roman" w:cs="Times New Roman"/>
                <w:sz w:val="24"/>
                <w:szCs w:val="24"/>
              </w:rPr>
              <w:t>18</w:t>
            </w:r>
          </w:p>
        </w:tc>
      </w:tr>
      <w:tr w:rsidR="00A85248" w:rsidRPr="00135A8A" w14:paraId="0711F4BE" w14:textId="77777777" w:rsidTr="000E64A6">
        <w:trPr>
          <w:trHeight w:val="54"/>
        </w:trPr>
        <w:tc>
          <w:tcPr>
            <w:tcW w:w="1613" w:type="dxa"/>
            <w:gridSpan w:val="2"/>
            <w:tcBorders>
              <w:top w:val="single" w:sz="4" w:space="0" w:color="000000"/>
              <w:left w:val="single" w:sz="4" w:space="0" w:color="000000"/>
              <w:bottom w:val="single" w:sz="4" w:space="0" w:color="000000"/>
              <w:right w:val="single" w:sz="4" w:space="0" w:color="000000"/>
            </w:tcBorders>
            <w:shd w:val="clear" w:color="auto" w:fill="00B050"/>
            <w:vAlign w:val="center"/>
          </w:tcPr>
          <w:p w14:paraId="4A05D2D9" w14:textId="77777777" w:rsidR="00A85248" w:rsidRPr="00135A8A" w:rsidRDefault="00A85248" w:rsidP="00A85248">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b/>
                <w:sz w:val="24"/>
                <w:szCs w:val="24"/>
                <w:lang w:eastAsia="ru-RU"/>
              </w:rPr>
              <w:t>Итого баллов за критерий/модуль</w:t>
            </w:r>
          </w:p>
        </w:tc>
        <w:tc>
          <w:tcPr>
            <w:tcW w:w="118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76BCFA" w14:textId="77777777" w:rsidR="00A85248" w:rsidRPr="00135A8A" w:rsidRDefault="00A85248" w:rsidP="00A85248">
            <w:pPr>
              <w:widowControl w:val="0"/>
              <w:suppressAutoHyphens/>
              <w:spacing w:after="0" w:line="240" w:lineRule="auto"/>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16,00</w:t>
            </w:r>
          </w:p>
        </w:tc>
        <w:tc>
          <w:tcPr>
            <w:tcW w:w="11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3C9D1C" w14:textId="374F9CB9" w:rsidR="00A85248" w:rsidRPr="00135A8A" w:rsidRDefault="000E64A6" w:rsidP="00A85248">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DejaVu Sans" w:hAnsi="Times New Roman" w:cs="Times New Roman"/>
                <w:sz w:val="24"/>
                <w:szCs w:val="24"/>
                <w:lang w:eastAsia="ru-RU"/>
              </w:rPr>
              <w:t>19,0</w:t>
            </w:r>
          </w:p>
        </w:tc>
        <w:tc>
          <w:tcPr>
            <w:tcW w:w="11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64104A" w14:textId="2159E153" w:rsidR="00A85248" w:rsidRPr="00135A8A" w:rsidRDefault="000E64A6" w:rsidP="00A85248">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DejaVu Sans" w:hAnsi="Times New Roman" w:cs="Times New Roman"/>
                <w:sz w:val="24"/>
                <w:szCs w:val="24"/>
                <w:lang w:eastAsia="ru-RU"/>
              </w:rPr>
              <w:t>22,0</w:t>
            </w:r>
          </w:p>
        </w:tc>
        <w:tc>
          <w:tcPr>
            <w:tcW w:w="11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D1CDE8" w14:textId="77777777" w:rsidR="00A85248" w:rsidRPr="00135A8A" w:rsidRDefault="00A85248" w:rsidP="00A85248">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19,00</w:t>
            </w:r>
          </w:p>
        </w:tc>
        <w:tc>
          <w:tcPr>
            <w:tcW w:w="146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D53431" w14:textId="77777777" w:rsidR="00A85248" w:rsidRPr="00135A8A" w:rsidRDefault="00A85248" w:rsidP="00A85248">
            <w:pPr>
              <w:widowControl w:val="0"/>
              <w:suppressAutoHyphens/>
              <w:spacing w:after="0" w:line="240" w:lineRule="auto"/>
              <w:jc w:val="center"/>
              <w:rPr>
                <w:rFonts w:ascii="Times New Roman" w:eastAsia="DejaVu Sans" w:hAnsi="Times New Roman" w:cs="Times New Roman"/>
                <w:sz w:val="24"/>
                <w:szCs w:val="24"/>
                <w:lang w:eastAsia="ru-RU"/>
              </w:rPr>
            </w:pPr>
            <w:r w:rsidRPr="00135A8A">
              <w:rPr>
                <w:rFonts w:ascii="Times New Roman" w:eastAsia="Times New Roman" w:hAnsi="Times New Roman" w:cs="Times New Roman"/>
                <w:sz w:val="24"/>
                <w:szCs w:val="24"/>
                <w:lang w:eastAsia="ru-RU"/>
              </w:rPr>
              <w:t>24,00</w:t>
            </w:r>
          </w:p>
        </w:tc>
        <w:tc>
          <w:tcPr>
            <w:tcW w:w="145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401FD5" w14:textId="77777777" w:rsidR="00A85248" w:rsidRPr="00135A8A" w:rsidRDefault="00A85248" w:rsidP="00A85248">
            <w:pPr>
              <w:widowControl w:val="0"/>
              <w:suppressAutoHyphens/>
              <w:spacing w:after="0" w:line="240" w:lineRule="auto"/>
              <w:jc w:val="center"/>
              <w:rPr>
                <w:rFonts w:ascii="Times New Roman" w:eastAsia="DejaVu Sans" w:hAnsi="Times New Roman" w:cs="Times New Roman"/>
                <w:b/>
                <w:sz w:val="24"/>
                <w:szCs w:val="24"/>
                <w:lang w:eastAsia="ru-RU"/>
              </w:rPr>
            </w:pPr>
            <w:r w:rsidRPr="00135A8A">
              <w:rPr>
                <w:rFonts w:ascii="Times New Roman" w:eastAsia="Times New Roman" w:hAnsi="Times New Roman" w:cs="Times New Roman"/>
                <w:b/>
                <w:sz w:val="24"/>
                <w:szCs w:val="24"/>
                <w:lang w:eastAsia="ru-RU"/>
              </w:rPr>
              <w:t>100</w:t>
            </w:r>
          </w:p>
        </w:tc>
      </w:tr>
      <w:bookmarkEnd w:id="8"/>
    </w:tbl>
    <w:p w14:paraId="74986263" w14:textId="60657EE6" w:rsidR="008E5424" w:rsidRDefault="008E5424" w:rsidP="00F10695">
      <w:pPr>
        <w:pStyle w:val="-2"/>
        <w:spacing w:before="0" w:after="0"/>
        <w:ind w:firstLine="709"/>
        <w:rPr>
          <w:rFonts w:ascii="Times New Roman" w:hAnsi="Times New Roman"/>
          <w:szCs w:val="28"/>
        </w:rPr>
      </w:pPr>
    </w:p>
    <w:p w14:paraId="15036B13" w14:textId="59F1E0B4" w:rsidR="00DE39D8" w:rsidRPr="00A85248" w:rsidRDefault="00F8340A" w:rsidP="00F10695">
      <w:pPr>
        <w:pStyle w:val="-2"/>
        <w:spacing w:before="0" w:after="0"/>
        <w:jc w:val="center"/>
        <w:rPr>
          <w:rFonts w:ascii="Times New Roman" w:hAnsi="Times New Roman"/>
          <w:szCs w:val="28"/>
          <w:highlight w:val="yellow"/>
        </w:rPr>
      </w:pPr>
      <w:bookmarkStart w:id="9" w:name="_Toc206397615"/>
      <w:r w:rsidRPr="00F10695">
        <w:rPr>
          <w:rFonts w:ascii="Times New Roman" w:hAnsi="Times New Roman"/>
          <w:szCs w:val="28"/>
        </w:rPr>
        <w:t>1</w:t>
      </w:r>
      <w:r w:rsidR="00643A8A" w:rsidRPr="003B6806">
        <w:rPr>
          <w:rFonts w:ascii="Times New Roman" w:hAnsi="Times New Roman"/>
          <w:szCs w:val="28"/>
        </w:rPr>
        <w:t>.</w:t>
      </w:r>
      <w:r w:rsidRPr="003B6806">
        <w:rPr>
          <w:rFonts w:ascii="Times New Roman" w:hAnsi="Times New Roman"/>
          <w:szCs w:val="28"/>
        </w:rPr>
        <w:t>4</w:t>
      </w:r>
      <w:r w:rsidR="00AA2B8A" w:rsidRPr="003B6806">
        <w:rPr>
          <w:rFonts w:ascii="Times New Roman" w:hAnsi="Times New Roman"/>
          <w:szCs w:val="28"/>
        </w:rPr>
        <w:t xml:space="preserve">. </w:t>
      </w:r>
      <w:r w:rsidR="00F10695" w:rsidRPr="003B6806">
        <w:rPr>
          <w:rFonts w:ascii="Times New Roman" w:hAnsi="Times New Roman"/>
          <w:szCs w:val="28"/>
        </w:rPr>
        <w:t>Спецификация оценки компетенции</w:t>
      </w:r>
      <w:bookmarkEnd w:id="9"/>
    </w:p>
    <w:p w14:paraId="2F462DC3" w14:textId="77777777" w:rsidR="00A85248" w:rsidRPr="00A85248" w:rsidRDefault="00A85248" w:rsidP="00F10695">
      <w:pPr>
        <w:pStyle w:val="-2"/>
        <w:spacing w:before="0" w:after="0"/>
        <w:jc w:val="center"/>
        <w:rPr>
          <w:rFonts w:ascii="Times New Roman" w:hAnsi="Times New Roman"/>
          <w:szCs w:val="28"/>
          <w:highlight w:val="yellow"/>
        </w:rPr>
      </w:pPr>
    </w:p>
    <w:p w14:paraId="3F2F7C2A" w14:textId="23DF8EA5" w:rsidR="00DE39D8" w:rsidRDefault="00DE39D8" w:rsidP="00F10695">
      <w:pPr>
        <w:autoSpaceDE w:val="0"/>
        <w:autoSpaceDN w:val="0"/>
        <w:adjustRightInd w:val="0"/>
        <w:spacing w:after="0" w:line="360" w:lineRule="auto"/>
        <w:ind w:firstLine="709"/>
        <w:jc w:val="both"/>
        <w:rPr>
          <w:rFonts w:ascii="Times New Roman" w:hAnsi="Times New Roman" w:cs="Times New Roman"/>
          <w:sz w:val="28"/>
          <w:szCs w:val="28"/>
        </w:rPr>
      </w:pPr>
      <w:r w:rsidRPr="00D857B4">
        <w:rPr>
          <w:rFonts w:ascii="Times New Roman" w:hAnsi="Times New Roman" w:cs="Times New Roman"/>
          <w:sz w:val="28"/>
          <w:szCs w:val="28"/>
        </w:rPr>
        <w:t xml:space="preserve">Оценка </w:t>
      </w:r>
      <w:r w:rsidR="000A1F96" w:rsidRPr="00D857B4">
        <w:rPr>
          <w:rFonts w:ascii="Times New Roman" w:hAnsi="Times New Roman" w:cs="Times New Roman"/>
          <w:sz w:val="28"/>
          <w:szCs w:val="28"/>
        </w:rPr>
        <w:t>К</w:t>
      </w:r>
      <w:r w:rsidRPr="00D857B4">
        <w:rPr>
          <w:rFonts w:ascii="Times New Roman" w:hAnsi="Times New Roman" w:cs="Times New Roman"/>
          <w:sz w:val="28"/>
          <w:szCs w:val="28"/>
        </w:rPr>
        <w:t>онкурсного задания будет основываться на критериях</w:t>
      </w:r>
      <w:r w:rsidR="00F10695" w:rsidRPr="00D857B4">
        <w:rPr>
          <w:rFonts w:ascii="Times New Roman" w:hAnsi="Times New Roman" w:cs="Times New Roman"/>
          <w:sz w:val="28"/>
          <w:szCs w:val="28"/>
        </w:rPr>
        <w:t xml:space="preserve">, указанных в таблице </w:t>
      </w:r>
      <w:r w:rsidR="00640E46" w:rsidRPr="00D857B4">
        <w:rPr>
          <w:rFonts w:ascii="Times New Roman" w:hAnsi="Times New Roman" w:cs="Times New Roman"/>
          <w:sz w:val="28"/>
          <w:szCs w:val="28"/>
        </w:rPr>
        <w:t>3</w:t>
      </w:r>
      <w:r w:rsidR="00F10695" w:rsidRPr="00D857B4">
        <w:rPr>
          <w:rFonts w:ascii="Times New Roman" w:hAnsi="Times New Roman" w:cs="Times New Roman"/>
          <w:sz w:val="28"/>
          <w:szCs w:val="28"/>
        </w:rPr>
        <w:t>.</w:t>
      </w:r>
    </w:p>
    <w:p w14:paraId="1BBB1CF2" w14:textId="277074F4" w:rsidR="00640E46" w:rsidRDefault="00F10695" w:rsidP="00F10695">
      <w:pPr>
        <w:autoSpaceDE w:val="0"/>
        <w:autoSpaceDN w:val="0"/>
        <w:adjustRightInd w:val="0"/>
        <w:spacing w:after="0" w:line="360" w:lineRule="auto"/>
        <w:ind w:firstLine="709"/>
        <w:jc w:val="right"/>
        <w:rPr>
          <w:rFonts w:ascii="Times New Roman" w:hAnsi="Times New Roman" w:cs="Times New Roman"/>
          <w:iCs/>
          <w:sz w:val="28"/>
          <w:szCs w:val="28"/>
        </w:rPr>
      </w:pPr>
      <w:r w:rsidRPr="00F10695">
        <w:rPr>
          <w:rFonts w:ascii="Times New Roman" w:hAnsi="Times New Roman" w:cs="Times New Roman"/>
          <w:iCs/>
          <w:sz w:val="28"/>
          <w:szCs w:val="28"/>
        </w:rPr>
        <w:t xml:space="preserve">Таблица </w:t>
      </w:r>
      <w:r w:rsidR="00640E46" w:rsidRPr="00F10695">
        <w:rPr>
          <w:rFonts w:ascii="Times New Roman" w:hAnsi="Times New Roman" w:cs="Times New Roman"/>
          <w:iCs/>
          <w:sz w:val="28"/>
          <w:szCs w:val="28"/>
        </w:rPr>
        <w:t>3</w:t>
      </w:r>
    </w:p>
    <w:p w14:paraId="7452208A" w14:textId="77777777" w:rsidR="00640E46" w:rsidRPr="00F10695" w:rsidRDefault="00640E46" w:rsidP="00F10695">
      <w:pPr>
        <w:autoSpaceDE w:val="0"/>
        <w:autoSpaceDN w:val="0"/>
        <w:adjustRightInd w:val="0"/>
        <w:spacing w:after="0" w:line="360" w:lineRule="auto"/>
        <w:ind w:firstLine="709"/>
        <w:jc w:val="center"/>
        <w:rPr>
          <w:rFonts w:ascii="Times New Roman" w:hAnsi="Times New Roman" w:cs="Times New Roman"/>
          <w:b/>
          <w:bCs/>
          <w:sz w:val="28"/>
          <w:szCs w:val="28"/>
        </w:rPr>
      </w:pPr>
      <w:r w:rsidRPr="00F10695">
        <w:rPr>
          <w:rFonts w:ascii="Times New Roman" w:hAnsi="Times New Roman" w:cs="Times New Roman"/>
          <w:b/>
          <w:bCs/>
          <w:sz w:val="28"/>
          <w:szCs w:val="28"/>
        </w:rPr>
        <w:t>Оценка конкурсного задания</w:t>
      </w:r>
    </w:p>
    <w:tbl>
      <w:tblPr>
        <w:tblW w:w="4959" w:type="pct"/>
        <w:tblInd w:w="113" w:type="dxa"/>
        <w:tblLayout w:type="fixed"/>
        <w:tblLook w:val="04A0" w:firstRow="1" w:lastRow="0" w:firstColumn="1" w:lastColumn="0" w:noHBand="0" w:noVBand="1"/>
      </w:tblPr>
      <w:tblGrid>
        <w:gridCol w:w="512"/>
        <w:gridCol w:w="2824"/>
        <w:gridCol w:w="6157"/>
      </w:tblGrid>
      <w:tr w:rsidR="00A85248" w:rsidRPr="00A85248" w14:paraId="7B64F801" w14:textId="77777777" w:rsidTr="00135A8A">
        <w:trPr>
          <w:trHeight w:val="269"/>
          <w:tblHeader/>
        </w:trPr>
        <w:tc>
          <w:tcPr>
            <w:tcW w:w="3336" w:type="dxa"/>
            <w:gridSpan w:val="2"/>
            <w:tcBorders>
              <w:top w:val="single" w:sz="4" w:space="0" w:color="000000"/>
              <w:left w:val="single" w:sz="4" w:space="0" w:color="000000"/>
              <w:bottom w:val="single" w:sz="4" w:space="0" w:color="000000"/>
              <w:right w:val="single" w:sz="4" w:space="0" w:color="000000"/>
            </w:tcBorders>
            <w:shd w:val="clear" w:color="auto" w:fill="92D050"/>
          </w:tcPr>
          <w:p w14:paraId="6E25B965" w14:textId="77777777" w:rsidR="00A85248" w:rsidRPr="00A85248" w:rsidRDefault="00A85248" w:rsidP="00A85248">
            <w:pPr>
              <w:widowControl w:val="0"/>
              <w:suppressAutoHyphens/>
              <w:spacing w:after="0" w:line="240" w:lineRule="auto"/>
              <w:jc w:val="center"/>
              <w:rPr>
                <w:rFonts w:ascii="Times New Roman" w:eastAsia="DejaVu Sans" w:hAnsi="Times New Roman" w:cs="Times New Roman"/>
                <w:b/>
                <w:sz w:val="28"/>
                <w:szCs w:val="28"/>
                <w:lang w:eastAsia="ru-RU"/>
              </w:rPr>
            </w:pPr>
            <w:r w:rsidRPr="00A85248">
              <w:rPr>
                <w:rFonts w:ascii="Times New Roman" w:eastAsia="Times New Roman" w:hAnsi="Times New Roman" w:cs="Times New Roman"/>
                <w:b/>
                <w:sz w:val="28"/>
                <w:szCs w:val="28"/>
                <w:lang w:eastAsia="ru-RU"/>
              </w:rPr>
              <w:t>Критерий</w:t>
            </w:r>
          </w:p>
        </w:tc>
        <w:tc>
          <w:tcPr>
            <w:tcW w:w="6157" w:type="dxa"/>
            <w:tcBorders>
              <w:top w:val="single" w:sz="4" w:space="0" w:color="000000"/>
              <w:left w:val="single" w:sz="4" w:space="0" w:color="000000"/>
              <w:bottom w:val="single" w:sz="4" w:space="0" w:color="000000"/>
              <w:right w:val="single" w:sz="4" w:space="0" w:color="000000"/>
            </w:tcBorders>
            <w:shd w:val="clear" w:color="auto" w:fill="92D050"/>
          </w:tcPr>
          <w:p w14:paraId="384648D5" w14:textId="77777777" w:rsidR="00A85248" w:rsidRPr="00A85248" w:rsidRDefault="00A85248" w:rsidP="00A85248">
            <w:pPr>
              <w:widowControl w:val="0"/>
              <w:suppressAutoHyphens/>
              <w:spacing w:after="0" w:line="240" w:lineRule="auto"/>
              <w:jc w:val="center"/>
              <w:rPr>
                <w:rFonts w:ascii="Times New Roman" w:eastAsia="DejaVu Sans" w:hAnsi="Times New Roman" w:cs="Times New Roman"/>
                <w:b/>
                <w:sz w:val="28"/>
                <w:szCs w:val="28"/>
                <w:lang w:eastAsia="ru-RU"/>
              </w:rPr>
            </w:pPr>
            <w:r w:rsidRPr="00A85248">
              <w:rPr>
                <w:rFonts w:ascii="Times New Roman" w:eastAsia="Times New Roman" w:hAnsi="Times New Roman" w:cs="Times New Roman"/>
                <w:b/>
                <w:sz w:val="28"/>
                <w:szCs w:val="28"/>
                <w:lang w:eastAsia="ru-RU"/>
              </w:rPr>
              <w:t>Методика проверки навыков в критерии</w:t>
            </w:r>
          </w:p>
        </w:tc>
      </w:tr>
      <w:tr w:rsidR="00A85248" w:rsidRPr="00A85248" w14:paraId="2B7E877C" w14:textId="77777777" w:rsidTr="00135A8A">
        <w:trPr>
          <w:trHeight w:val="362"/>
        </w:trPr>
        <w:tc>
          <w:tcPr>
            <w:tcW w:w="512" w:type="dxa"/>
            <w:tcBorders>
              <w:top w:val="single" w:sz="4" w:space="0" w:color="000000"/>
              <w:left w:val="single" w:sz="4" w:space="0" w:color="000000"/>
              <w:bottom w:val="single" w:sz="4" w:space="0" w:color="000000"/>
              <w:right w:val="single" w:sz="4" w:space="0" w:color="000000"/>
            </w:tcBorders>
            <w:shd w:val="clear" w:color="auto" w:fill="00B050"/>
          </w:tcPr>
          <w:p w14:paraId="6B8B3C64" w14:textId="77777777" w:rsidR="00A85248" w:rsidRPr="00A85248" w:rsidRDefault="00A85248" w:rsidP="00A85248">
            <w:pPr>
              <w:widowControl w:val="0"/>
              <w:suppressAutoHyphens/>
              <w:spacing w:after="0" w:line="240" w:lineRule="auto"/>
              <w:jc w:val="both"/>
              <w:rPr>
                <w:rFonts w:ascii="Times New Roman" w:eastAsia="Times New Roman" w:hAnsi="Times New Roman" w:cs="Times New Roman"/>
                <w:b/>
                <w:bCs/>
                <w:color w:val="FFFFFF"/>
                <w:sz w:val="28"/>
                <w:szCs w:val="28"/>
                <w:lang w:eastAsia="ru-RU"/>
              </w:rPr>
            </w:pPr>
            <w:r w:rsidRPr="00A85248">
              <w:rPr>
                <w:rFonts w:ascii="Times New Roman" w:eastAsia="Times New Roman" w:hAnsi="Times New Roman" w:cs="Times New Roman"/>
                <w:b/>
                <w:bCs/>
                <w:color w:val="FFFFFF"/>
                <w:sz w:val="28"/>
                <w:szCs w:val="28"/>
                <w:lang w:eastAsia="ru-RU"/>
              </w:rPr>
              <w:lastRenderedPageBreak/>
              <w:t>А</w:t>
            </w:r>
          </w:p>
          <w:p w14:paraId="5798B63F" w14:textId="77777777" w:rsidR="00A85248" w:rsidRPr="00A85248" w:rsidRDefault="00A85248" w:rsidP="00A85248">
            <w:pPr>
              <w:widowControl w:val="0"/>
              <w:suppressAutoHyphens/>
              <w:spacing w:after="0" w:line="240" w:lineRule="auto"/>
              <w:jc w:val="both"/>
              <w:rPr>
                <w:rFonts w:ascii="Times New Roman" w:eastAsia="Times New Roman" w:hAnsi="Times New Roman" w:cs="Times New Roman"/>
                <w:b/>
                <w:bCs/>
                <w:color w:val="FFFFFF"/>
                <w:sz w:val="28"/>
                <w:szCs w:val="28"/>
                <w:lang w:eastAsia="ru-RU"/>
              </w:rPr>
            </w:pPr>
          </w:p>
        </w:tc>
        <w:tc>
          <w:tcPr>
            <w:tcW w:w="2824" w:type="dxa"/>
            <w:tcBorders>
              <w:top w:val="single" w:sz="4" w:space="0" w:color="000000"/>
              <w:left w:val="single" w:sz="4" w:space="0" w:color="000000"/>
              <w:bottom w:val="single" w:sz="4" w:space="0" w:color="000000"/>
              <w:right w:val="single" w:sz="4" w:space="0" w:color="000000"/>
            </w:tcBorders>
            <w:shd w:val="clear" w:color="auto" w:fill="92D050"/>
          </w:tcPr>
          <w:p w14:paraId="18947AB6" w14:textId="77777777" w:rsidR="00A85248" w:rsidRPr="00A85248" w:rsidRDefault="00A85248" w:rsidP="00135A8A">
            <w:pPr>
              <w:widowControl w:val="0"/>
              <w:suppressAutoHyphens/>
              <w:spacing w:after="0" w:line="240" w:lineRule="auto"/>
              <w:rPr>
                <w:rFonts w:ascii="Times New Roman" w:eastAsia="DejaVu Sans" w:hAnsi="Times New Roman" w:cs="Times New Roman"/>
                <w:b/>
                <w:sz w:val="28"/>
                <w:szCs w:val="28"/>
                <w:lang w:eastAsia="ru-RU"/>
              </w:rPr>
            </w:pPr>
            <w:r w:rsidRPr="00A85248">
              <w:rPr>
                <w:rFonts w:ascii="Times New Roman" w:eastAsia="Calibri" w:hAnsi="Times New Roman" w:cs="Times New Roman"/>
                <w:b/>
                <w:sz w:val="28"/>
                <w:szCs w:val="28"/>
                <w:lang w:eastAsia="ru-RU"/>
              </w:rPr>
              <w:t>Изучение рынка страховых услуг</w:t>
            </w:r>
          </w:p>
        </w:tc>
        <w:tc>
          <w:tcPr>
            <w:tcW w:w="6157" w:type="dxa"/>
            <w:tcBorders>
              <w:top w:val="single" w:sz="4" w:space="0" w:color="000000"/>
              <w:left w:val="single" w:sz="4" w:space="0" w:color="000000"/>
              <w:bottom w:val="single" w:sz="4" w:space="0" w:color="000000"/>
              <w:right w:val="single" w:sz="4" w:space="0" w:color="000000"/>
            </w:tcBorders>
          </w:tcPr>
          <w:p w14:paraId="13345A35"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sz w:val="28"/>
                <w:szCs w:val="28"/>
                <w:lang w:eastAsia="ru-RU"/>
              </w:rPr>
            </w:pPr>
            <w:r w:rsidRPr="00A85248">
              <w:rPr>
                <w:rFonts w:ascii="Times New Roman" w:eastAsia="Times New Roman" w:hAnsi="Times New Roman" w:cs="Times New Roman"/>
                <w:sz w:val="28"/>
                <w:szCs w:val="28"/>
                <w:lang w:eastAsia="ru-RU"/>
              </w:rPr>
              <w:t xml:space="preserve">Анализ предложений и условий страховых услуг. </w:t>
            </w:r>
          </w:p>
          <w:p w14:paraId="5A755EAC"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sz w:val="28"/>
                <w:szCs w:val="28"/>
                <w:lang w:eastAsia="ru-RU"/>
              </w:rPr>
            </w:pPr>
            <w:r w:rsidRPr="00A85248">
              <w:rPr>
                <w:rFonts w:ascii="Times New Roman" w:eastAsia="Times New Roman" w:hAnsi="Times New Roman" w:cs="Times New Roman"/>
                <w:sz w:val="28"/>
                <w:szCs w:val="28"/>
                <w:lang w:eastAsia="ru-RU"/>
              </w:rPr>
              <w:t xml:space="preserve">Анализ действующих условий страхования в страховой организации. </w:t>
            </w:r>
          </w:p>
          <w:p w14:paraId="63BDC7E5"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sz w:val="28"/>
                <w:szCs w:val="28"/>
                <w:lang w:eastAsia="ru-RU"/>
              </w:rPr>
            </w:pPr>
            <w:r w:rsidRPr="00A85248">
              <w:rPr>
                <w:rFonts w:ascii="Times New Roman" w:eastAsia="Times New Roman" w:hAnsi="Times New Roman" w:cs="Times New Roman"/>
                <w:sz w:val="28"/>
                <w:szCs w:val="28"/>
                <w:lang w:eastAsia="ru-RU"/>
              </w:rPr>
              <w:t xml:space="preserve">Изучение потенциального спроса на страховые услуги для клиента страховой компании. </w:t>
            </w:r>
          </w:p>
          <w:p w14:paraId="63F43ABE" w14:textId="06C27CEF" w:rsidR="00A85248" w:rsidRPr="00A85248" w:rsidRDefault="00A85248" w:rsidP="00135A8A">
            <w:pPr>
              <w:widowControl w:val="0"/>
              <w:suppressAutoHyphens/>
              <w:spacing w:after="0" w:line="240" w:lineRule="auto"/>
              <w:jc w:val="both"/>
              <w:rPr>
                <w:rFonts w:ascii="Times New Roman" w:eastAsia="DejaVu Sans" w:hAnsi="Times New Roman" w:cs="Times New Roman"/>
                <w:sz w:val="28"/>
                <w:szCs w:val="28"/>
                <w:lang w:eastAsia="ru-RU"/>
              </w:rPr>
            </w:pPr>
            <w:r w:rsidRPr="00A85248">
              <w:rPr>
                <w:rFonts w:ascii="Times New Roman" w:eastAsia="Times New Roman" w:hAnsi="Times New Roman" w:cs="Times New Roman"/>
                <w:sz w:val="28"/>
                <w:szCs w:val="28"/>
                <w:lang w:eastAsia="ru-RU"/>
              </w:rPr>
              <w:t xml:space="preserve">Оценка возможностей страховой организации в удовлетворении потребностей в страховых </w:t>
            </w:r>
            <w:r w:rsidR="00135A8A">
              <w:rPr>
                <w:rFonts w:ascii="Times New Roman" w:eastAsia="Times New Roman" w:hAnsi="Times New Roman" w:cs="Times New Roman"/>
                <w:sz w:val="28"/>
                <w:szCs w:val="28"/>
                <w:lang w:eastAsia="ru-RU"/>
              </w:rPr>
              <w:t>услугах.</w:t>
            </w:r>
          </w:p>
        </w:tc>
      </w:tr>
      <w:tr w:rsidR="00A85248" w:rsidRPr="00A85248" w14:paraId="501B286D" w14:textId="77777777" w:rsidTr="00135A8A">
        <w:trPr>
          <w:trHeight w:val="646"/>
        </w:trPr>
        <w:tc>
          <w:tcPr>
            <w:tcW w:w="512" w:type="dxa"/>
            <w:tcBorders>
              <w:top w:val="single" w:sz="4" w:space="0" w:color="000000"/>
              <w:left w:val="single" w:sz="4" w:space="0" w:color="000000"/>
              <w:bottom w:val="single" w:sz="4" w:space="0" w:color="000000"/>
              <w:right w:val="single" w:sz="4" w:space="0" w:color="000000"/>
            </w:tcBorders>
            <w:shd w:val="clear" w:color="auto" w:fill="00B050"/>
          </w:tcPr>
          <w:p w14:paraId="30205F36" w14:textId="77777777" w:rsidR="00A85248" w:rsidRPr="00A85248" w:rsidRDefault="00A85248" w:rsidP="00A85248">
            <w:pPr>
              <w:widowControl w:val="0"/>
              <w:suppressAutoHyphens/>
              <w:spacing w:after="0" w:line="240" w:lineRule="auto"/>
              <w:jc w:val="both"/>
              <w:rPr>
                <w:rFonts w:ascii="Times New Roman" w:eastAsia="Times New Roman" w:hAnsi="Times New Roman" w:cs="Times New Roman"/>
                <w:b/>
                <w:bCs/>
                <w:color w:val="FFFFFF"/>
                <w:sz w:val="28"/>
                <w:szCs w:val="28"/>
                <w:lang w:eastAsia="ru-RU"/>
              </w:rPr>
            </w:pPr>
            <w:r w:rsidRPr="00A85248">
              <w:rPr>
                <w:rFonts w:ascii="Times New Roman" w:eastAsia="Times New Roman" w:hAnsi="Times New Roman" w:cs="Times New Roman"/>
                <w:b/>
                <w:bCs/>
                <w:color w:val="FFFFFF"/>
                <w:sz w:val="28"/>
                <w:szCs w:val="28"/>
                <w:lang w:eastAsia="ru-RU"/>
              </w:rPr>
              <w:t>Б</w:t>
            </w:r>
          </w:p>
        </w:tc>
        <w:tc>
          <w:tcPr>
            <w:tcW w:w="2824" w:type="dxa"/>
            <w:tcBorders>
              <w:top w:val="single" w:sz="4" w:space="0" w:color="000000"/>
              <w:left w:val="single" w:sz="4" w:space="0" w:color="000000"/>
              <w:bottom w:val="single" w:sz="4" w:space="0" w:color="000000"/>
              <w:right w:val="single" w:sz="4" w:space="0" w:color="000000"/>
            </w:tcBorders>
            <w:shd w:val="clear" w:color="auto" w:fill="92D050"/>
          </w:tcPr>
          <w:p w14:paraId="64F1792D" w14:textId="36C7A567" w:rsidR="00A85248" w:rsidRPr="00A85248" w:rsidRDefault="005F4F3B" w:rsidP="00135A8A">
            <w:pPr>
              <w:widowControl w:val="0"/>
              <w:suppressAutoHyphens/>
              <w:spacing w:after="0" w:line="240" w:lineRule="auto"/>
              <w:rPr>
                <w:rFonts w:ascii="Times New Roman" w:eastAsia="DejaVu Sans" w:hAnsi="Times New Roman" w:cs="Times New Roman"/>
                <w:b/>
                <w:sz w:val="28"/>
                <w:szCs w:val="28"/>
                <w:lang w:eastAsia="ru-RU"/>
              </w:rPr>
            </w:pPr>
            <w:r w:rsidRPr="005F4F3B">
              <w:rPr>
                <w:rFonts w:ascii="Times New Roman" w:eastAsia="Times New Roman" w:hAnsi="Times New Roman" w:cs="Times New Roman"/>
                <w:b/>
                <w:sz w:val="28"/>
                <w:szCs w:val="28"/>
                <w:lang w:eastAsia="ru-RU"/>
              </w:rPr>
              <w:t xml:space="preserve">Финансовые инструменты и анализ рисков </w:t>
            </w:r>
          </w:p>
        </w:tc>
        <w:tc>
          <w:tcPr>
            <w:tcW w:w="6157" w:type="dxa"/>
            <w:tcBorders>
              <w:top w:val="single" w:sz="4" w:space="0" w:color="000000"/>
              <w:left w:val="single" w:sz="4" w:space="0" w:color="000000"/>
              <w:bottom w:val="single" w:sz="4" w:space="0" w:color="000000"/>
              <w:right w:val="single" w:sz="4" w:space="0" w:color="000000"/>
            </w:tcBorders>
          </w:tcPr>
          <w:p w14:paraId="41FC464E" w14:textId="77777777" w:rsidR="00875D70" w:rsidRDefault="00875D70" w:rsidP="0031640D">
            <w:pPr>
              <w:widowControl w:val="0"/>
              <w:suppressAutoHyphens/>
              <w:spacing w:after="0" w:line="240" w:lineRule="auto"/>
              <w:jc w:val="both"/>
              <w:rPr>
                <w:rFonts w:ascii="Times New Roman" w:eastAsia="DejaVu Sans" w:hAnsi="Times New Roman" w:cs="Times New Roman"/>
                <w:sz w:val="28"/>
                <w:szCs w:val="28"/>
                <w:lang w:eastAsia="ru-RU"/>
              </w:rPr>
            </w:pPr>
            <w:r w:rsidRPr="00875D70">
              <w:rPr>
                <w:rFonts w:ascii="Times New Roman" w:eastAsia="DejaVu Sans" w:hAnsi="Times New Roman" w:cs="Times New Roman"/>
                <w:sz w:val="28"/>
                <w:szCs w:val="28"/>
                <w:lang w:eastAsia="ru-RU"/>
              </w:rPr>
              <w:t xml:space="preserve">Анализ страховых рисков при изучении программ страхования для клиента страховой компании </w:t>
            </w:r>
          </w:p>
          <w:p w14:paraId="70166009" w14:textId="70CB4AAA" w:rsidR="0031640D" w:rsidRDefault="0031640D" w:rsidP="0031640D">
            <w:pPr>
              <w:widowControl w:val="0"/>
              <w:suppressAutoHyphens/>
              <w:spacing w:after="0" w:line="240" w:lineRule="auto"/>
              <w:jc w:val="both"/>
              <w:rPr>
                <w:rFonts w:ascii="Times New Roman" w:eastAsia="DejaVu Sans" w:hAnsi="Times New Roman" w:cs="Times New Roman"/>
                <w:sz w:val="28"/>
                <w:szCs w:val="28"/>
                <w:lang w:eastAsia="ru-RU"/>
              </w:rPr>
            </w:pPr>
            <w:r w:rsidRPr="0031640D">
              <w:rPr>
                <w:rFonts w:ascii="Times New Roman" w:eastAsia="DejaVu Sans" w:hAnsi="Times New Roman" w:cs="Times New Roman"/>
                <w:sz w:val="28"/>
                <w:szCs w:val="28"/>
                <w:lang w:eastAsia="ru-RU"/>
              </w:rPr>
              <w:t xml:space="preserve">Выявление потребностей </w:t>
            </w:r>
            <w:r>
              <w:rPr>
                <w:rFonts w:ascii="Times New Roman" w:eastAsia="DejaVu Sans" w:hAnsi="Times New Roman" w:cs="Times New Roman"/>
                <w:sz w:val="28"/>
                <w:szCs w:val="28"/>
                <w:lang w:eastAsia="ru-RU"/>
              </w:rPr>
              <w:t>клиента</w:t>
            </w:r>
          </w:p>
          <w:p w14:paraId="611EB534" w14:textId="17FD2ECA" w:rsidR="0031640D" w:rsidRPr="0031640D" w:rsidRDefault="0031640D" w:rsidP="0031640D">
            <w:pPr>
              <w:widowControl w:val="0"/>
              <w:suppressAutoHyphens/>
              <w:spacing w:after="0" w:line="240" w:lineRule="auto"/>
              <w:jc w:val="both"/>
              <w:rPr>
                <w:rFonts w:ascii="Times New Roman" w:eastAsia="DejaVu Sans" w:hAnsi="Times New Roman" w:cs="Times New Roman"/>
                <w:sz w:val="28"/>
                <w:szCs w:val="28"/>
                <w:lang w:eastAsia="ru-RU"/>
              </w:rPr>
            </w:pPr>
            <w:r>
              <w:rPr>
                <w:rFonts w:ascii="Times New Roman" w:eastAsia="DejaVu Sans" w:hAnsi="Times New Roman" w:cs="Times New Roman"/>
                <w:sz w:val="28"/>
                <w:szCs w:val="28"/>
                <w:lang w:eastAsia="ru-RU"/>
              </w:rPr>
              <w:t>Подбор условий страхования под потребности клиента</w:t>
            </w:r>
          </w:p>
          <w:p w14:paraId="52F7FD39" w14:textId="06168E5F" w:rsidR="0031640D" w:rsidRDefault="0031640D" w:rsidP="0031640D">
            <w:pPr>
              <w:widowControl w:val="0"/>
              <w:suppressAutoHyphens/>
              <w:spacing w:after="0" w:line="240" w:lineRule="auto"/>
              <w:jc w:val="both"/>
              <w:rPr>
                <w:rFonts w:ascii="Times New Roman" w:eastAsia="DejaVu Sans" w:hAnsi="Times New Roman" w:cs="Times New Roman"/>
                <w:sz w:val="28"/>
                <w:szCs w:val="28"/>
                <w:lang w:eastAsia="ru-RU"/>
              </w:rPr>
            </w:pPr>
            <w:r w:rsidRPr="0031640D">
              <w:rPr>
                <w:rFonts w:ascii="Times New Roman" w:eastAsia="DejaVu Sans" w:hAnsi="Times New Roman" w:cs="Times New Roman"/>
                <w:sz w:val="28"/>
                <w:szCs w:val="28"/>
                <w:lang w:eastAsia="ru-RU"/>
              </w:rPr>
              <w:t>П</w:t>
            </w:r>
            <w:r>
              <w:rPr>
                <w:rFonts w:ascii="Times New Roman" w:eastAsia="DejaVu Sans" w:hAnsi="Times New Roman" w:cs="Times New Roman"/>
                <w:sz w:val="28"/>
                <w:szCs w:val="28"/>
                <w:lang w:eastAsia="ru-RU"/>
              </w:rPr>
              <w:t>равильность определения приоритетного вида страхования</w:t>
            </w:r>
          </w:p>
          <w:p w14:paraId="245F3834" w14:textId="5C33C0FD" w:rsidR="0031640D" w:rsidRPr="0031640D" w:rsidRDefault="0031640D" w:rsidP="0031640D">
            <w:pPr>
              <w:widowControl w:val="0"/>
              <w:suppressAutoHyphens/>
              <w:spacing w:after="0" w:line="240" w:lineRule="auto"/>
              <w:jc w:val="both"/>
              <w:rPr>
                <w:rFonts w:ascii="Times New Roman" w:eastAsia="DejaVu Sans" w:hAnsi="Times New Roman" w:cs="Times New Roman"/>
                <w:sz w:val="28"/>
                <w:szCs w:val="28"/>
                <w:lang w:eastAsia="ru-RU"/>
              </w:rPr>
            </w:pPr>
            <w:r>
              <w:rPr>
                <w:rFonts w:ascii="Times New Roman" w:eastAsia="DejaVu Sans" w:hAnsi="Times New Roman" w:cs="Times New Roman"/>
                <w:sz w:val="28"/>
                <w:szCs w:val="28"/>
                <w:lang w:eastAsia="ru-RU"/>
              </w:rPr>
              <w:t xml:space="preserve">Правильность определения лимита страховой суммы, страховой премии, </w:t>
            </w:r>
          </w:p>
          <w:p w14:paraId="12047578" w14:textId="500E231A" w:rsidR="00A85248" w:rsidRPr="00A85248" w:rsidRDefault="0031640D" w:rsidP="0031640D">
            <w:pPr>
              <w:widowControl w:val="0"/>
              <w:suppressAutoHyphens/>
              <w:spacing w:after="0" w:line="240" w:lineRule="auto"/>
              <w:jc w:val="both"/>
              <w:rPr>
                <w:rFonts w:ascii="Times New Roman" w:eastAsia="DejaVu Sans" w:hAnsi="Times New Roman" w:cs="Times New Roman"/>
                <w:sz w:val="28"/>
                <w:szCs w:val="28"/>
                <w:lang w:eastAsia="ru-RU"/>
              </w:rPr>
            </w:pPr>
            <w:r w:rsidRPr="0031640D">
              <w:rPr>
                <w:rFonts w:ascii="Times New Roman" w:eastAsia="DejaVu Sans" w:hAnsi="Times New Roman" w:cs="Times New Roman"/>
                <w:sz w:val="28"/>
                <w:szCs w:val="28"/>
                <w:lang w:eastAsia="ru-RU"/>
              </w:rPr>
              <w:t>Практико-ориентированность и точность расчетов</w:t>
            </w:r>
          </w:p>
        </w:tc>
      </w:tr>
      <w:tr w:rsidR="00A85248" w:rsidRPr="00A85248" w14:paraId="46A204F9" w14:textId="77777777" w:rsidTr="00135A8A">
        <w:trPr>
          <w:trHeight w:val="3853"/>
        </w:trPr>
        <w:tc>
          <w:tcPr>
            <w:tcW w:w="512" w:type="dxa"/>
            <w:tcBorders>
              <w:top w:val="single" w:sz="4" w:space="0" w:color="000000"/>
              <w:left w:val="single" w:sz="4" w:space="0" w:color="000000"/>
              <w:bottom w:val="single" w:sz="4" w:space="0" w:color="000000"/>
              <w:right w:val="single" w:sz="4" w:space="0" w:color="000000"/>
            </w:tcBorders>
            <w:shd w:val="clear" w:color="auto" w:fill="00B050"/>
          </w:tcPr>
          <w:p w14:paraId="3CEAC167" w14:textId="77777777" w:rsidR="00A85248" w:rsidRPr="00A85248" w:rsidRDefault="00A85248" w:rsidP="00A85248">
            <w:pPr>
              <w:widowControl w:val="0"/>
              <w:suppressAutoHyphens/>
              <w:spacing w:after="0" w:line="240" w:lineRule="auto"/>
              <w:jc w:val="both"/>
              <w:rPr>
                <w:rFonts w:ascii="Times New Roman" w:eastAsia="Times New Roman" w:hAnsi="Times New Roman" w:cs="Times New Roman"/>
                <w:b/>
                <w:bCs/>
                <w:color w:val="FFFFFF"/>
                <w:sz w:val="28"/>
                <w:szCs w:val="28"/>
                <w:lang w:eastAsia="ru-RU"/>
              </w:rPr>
            </w:pPr>
            <w:r w:rsidRPr="00A85248">
              <w:rPr>
                <w:rFonts w:ascii="Times New Roman" w:eastAsia="Times New Roman" w:hAnsi="Times New Roman" w:cs="Times New Roman"/>
                <w:b/>
                <w:bCs/>
                <w:color w:val="FFFFFF"/>
                <w:sz w:val="28"/>
                <w:szCs w:val="28"/>
                <w:lang w:eastAsia="ru-RU"/>
              </w:rPr>
              <w:t>В</w:t>
            </w:r>
          </w:p>
        </w:tc>
        <w:tc>
          <w:tcPr>
            <w:tcW w:w="2824" w:type="dxa"/>
            <w:tcBorders>
              <w:top w:val="single" w:sz="4" w:space="0" w:color="000000"/>
              <w:left w:val="single" w:sz="4" w:space="0" w:color="000000"/>
              <w:bottom w:val="single" w:sz="4" w:space="0" w:color="000000"/>
              <w:right w:val="single" w:sz="4" w:space="0" w:color="000000"/>
            </w:tcBorders>
            <w:shd w:val="clear" w:color="auto" w:fill="92D050"/>
          </w:tcPr>
          <w:p w14:paraId="150A6429" w14:textId="419AECC3" w:rsidR="00A85248" w:rsidRPr="00A85248" w:rsidRDefault="005F4F3B" w:rsidP="00135A8A">
            <w:pPr>
              <w:widowControl w:val="0"/>
              <w:suppressAutoHyphens/>
              <w:spacing w:after="0" w:line="240" w:lineRule="auto"/>
              <w:rPr>
                <w:rFonts w:ascii="Times New Roman" w:eastAsia="DejaVu Sans" w:hAnsi="Times New Roman" w:cs="Times New Roman"/>
                <w:b/>
                <w:sz w:val="28"/>
                <w:szCs w:val="28"/>
                <w:lang w:eastAsia="ru-RU"/>
              </w:rPr>
            </w:pPr>
            <w:r w:rsidRPr="005F4F3B">
              <w:rPr>
                <w:rFonts w:ascii="Times New Roman" w:eastAsia="Times New Roman" w:hAnsi="Times New Roman" w:cs="Times New Roman"/>
                <w:b/>
                <w:sz w:val="28"/>
                <w:szCs w:val="28"/>
                <w:lang w:eastAsia="ru-RU"/>
              </w:rPr>
              <w:t>Подготовка к размещению страховых услуг</w:t>
            </w:r>
          </w:p>
        </w:tc>
        <w:tc>
          <w:tcPr>
            <w:tcW w:w="6157" w:type="dxa"/>
            <w:tcBorders>
              <w:top w:val="single" w:sz="4" w:space="0" w:color="000000"/>
              <w:left w:val="single" w:sz="4" w:space="0" w:color="000000"/>
              <w:bottom w:val="single" w:sz="4" w:space="0" w:color="000000"/>
              <w:right w:val="single" w:sz="4" w:space="0" w:color="000000"/>
            </w:tcBorders>
          </w:tcPr>
          <w:p w14:paraId="21089899" w14:textId="77777777" w:rsidR="005F4F3B" w:rsidRPr="005F4F3B" w:rsidRDefault="005F4F3B" w:rsidP="005F4F3B">
            <w:pPr>
              <w:widowControl w:val="0"/>
              <w:suppressAutoHyphens/>
              <w:spacing w:after="0" w:line="240" w:lineRule="auto"/>
              <w:jc w:val="both"/>
              <w:rPr>
                <w:rFonts w:ascii="Times New Roman" w:eastAsia="DejaVu Sans" w:hAnsi="Times New Roman" w:cs="Times New Roman"/>
                <w:sz w:val="28"/>
                <w:szCs w:val="28"/>
                <w:lang w:eastAsia="ru-RU"/>
              </w:rPr>
            </w:pPr>
            <w:r w:rsidRPr="005F4F3B">
              <w:rPr>
                <w:rFonts w:ascii="Times New Roman" w:eastAsia="DejaVu Sans" w:hAnsi="Times New Roman" w:cs="Times New Roman"/>
                <w:sz w:val="28"/>
                <w:szCs w:val="28"/>
                <w:lang w:eastAsia="ru-RU"/>
              </w:rPr>
              <w:t>Подготовка информационных материалов о страховой организации, страховых услугах и о способах взаимодействия для сотрудников страховой организации, страхователей, застрахованных лиц, выгодоприобретателей, а также лиц, имеющих намерение заключить договор страхования.</w:t>
            </w:r>
          </w:p>
          <w:p w14:paraId="61D2DE3A" w14:textId="77777777" w:rsidR="005F4F3B" w:rsidRPr="005F4F3B" w:rsidRDefault="005F4F3B" w:rsidP="005F4F3B">
            <w:pPr>
              <w:widowControl w:val="0"/>
              <w:suppressAutoHyphens/>
              <w:spacing w:after="0" w:line="240" w:lineRule="auto"/>
              <w:jc w:val="both"/>
              <w:rPr>
                <w:rFonts w:ascii="Times New Roman" w:eastAsia="DejaVu Sans" w:hAnsi="Times New Roman" w:cs="Times New Roman"/>
                <w:sz w:val="28"/>
                <w:szCs w:val="28"/>
                <w:lang w:eastAsia="ru-RU"/>
              </w:rPr>
            </w:pPr>
            <w:r w:rsidRPr="005F4F3B">
              <w:rPr>
                <w:rFonts w:ascii="Times New Roman" w:eastAsia="DejaVu Sans" w:hAnsi="Times New Roman" w:cs="Times New Roman"/>
                <w:sz w:val="28"/>
                <w:szCs w:val="28"/>
                <w:lang w:eastAsia="ru-RU"/>
              </w:rPr>
              <w:t>Коммуникационные приемы для представления идеи (опросы, сайты и т. д.).</w:t>
            </w:r>
          </w:p>
          <w:p w14:paraId="71A43D32" w14:textId="77777777" w:rsidR="005F4F3B" w:rsidRPr="005F4F3B" w:rsidRDefault="005F4F3B" w:rsidP="005F4F3B">
            <w:pPr>
              <w:widowControl w:val="0"/>
              <w:suppressAutoHyphens/>
              <w:spacing w:after="0" w:line="240" w:lineRule="auto"/>
              <w:jc w:val="both"/>
              <w:rPr>
                <w:rFonts w:ascii="Times New Roman" w:eastAsia="DejaVu Sans" w:hAnsi="Times New Roman" w:cs="Times New Roman"/>
                <w:sz w:val="28"/>
                <w:szCs w:val="28"/>
                <w:lang w:eastAsia="ru-RU"/>
              </w:rPr>
            </w:pPr>
            <w:r w:rsidRPr="005F4F3B">
              <w:rPr>
                <w:rFonts w:ascii="Times New Roman" w:eastAsia="DejaVu Sans" w:hAnsi="Times New Roman" w:cs="Times New Roman"/>
                <w:sz w:val="28"/>
                <w:szCs w:val="28"/>
                <w:lang w:eastAsia="ru-RU"/>
              </w:rPr>
              <w:t>Логичность и связанность различных разделов предложения по страхованию для клиента страховой компании.</w:t>
            </w:r>
          </w:p>
          <w:p w14:paraId="6EF1A05D" w14:textId="44CC971B" w:rsidR="00A85248" w:rsidRPr="00A85248" w:rsidRDefault="005F4F3B" w:rsidP="005F4F3B">
            <w:pPr>
              <w:widowControl w:val="0"/>
              <w:suppressAutoHyphens/>
              <w:spacing w:after="0" w:line="240" w:lineRule="auto"/>
              <w:jc w:val="both"/>
              <w:rPr>
                <w:rFonts w:ascii="Times New Roman" w:eastAsia="DejaVu Sans" w:hAnsi="Times New Roman" w:cs="Times New Roman"/>
                <w:sz w:val="28"/>
                <w:szCs w:val="28"/>
                <w:lang w:eastAsia="ru-RU"/>
              </w:rPr>
            </w:pPr>
            <w:r w:rsidRPr="005F4F3B">
              <w:rPr>
                <w:rFonts w:ascii="Times New Roman" w:eastAsia="DejaVu Sans" w:hAnsi="Times New Roman" w:cs="Times New Roman"/>
                <w:sz w:val="28"/>
                <w:szCs w:val="28"/>
                <w:lang w:eastAsia="ru-RU"/>
              </w:rPr>
              <w:t>Информирование страхователей, застрахованных лиц, выгодоприобретателей, или их представителей по вопросам урегулирования страховых случаев.</w:t>
            </w:r>
          </w:p>
        </w:tc>
      </w:tr>
      <w:tr w:rsidR="00A85248" w:rsidRPr="00A85248" w14:paraId="447FFEC4" w14:textId="77777777" w:rsidTr="00135A8A">
        <w:trPr>
          <w:trHeight w:val="971"/>
        </w:trPr>
        <w:tc>
          <w:tcPr>
            <w:tcW w:w="512" w:type="dxa"/>
            <w:tcBorders>
              <w:top w:val="single" w:sz="4" w:space="0" w:color="000000"/>
              <w:left w:val="single" w:sz="4" w:space="0" w:color="000000"/>
              <w:bottom w:val="single" w:sz="4" w:space="0" w:color="000000"/>
              <w:right w:val="single" w:sz="4" w:space="0" w:color="000000"/>
            </w:tcBorders>
            <w:shd w:val="clear" w:color="auto" w:fill="00B050"/>
          </w:tcPr>
          <w:p w14:paraId="50A5A198" w14:textId="77777777" w:rsidR="00A85248" w:rsidRPr="00A85248" w:rsidRDefault="00A85248" w:rsidP="00A85248">
            <w:pPr>
              <w:widowControl w:val="0"/>
              <w:suppressAutoHyphens/>
              <w:spacing w:after="0" w:line="240" w:lineRule="auto"/>
              <w:jc w:val="both"/>
              <w:rPr>
                <w:rFonts w:ascii="Times New Roman" w:eastAsia="Times New Roman" w:hAnsi="Times New Roman" w:cs="Times New Roman"/>
                <w:b/>
                <w:bCs/>
                <w:color w:val="FFFFFF"/>
                <w:sz w:val="28"/>
                <w:szCs w:val="28"/>
                <w:lang w:eastAsia="ru-RU"/>
              </w:rPr>
            </w:pPr>
            <w:r w:rsidRPr="00A85248">
              <w:rPr>
                <w:rFonts w:ascii="Times New Roman" w:eastAsia="Times New Roman" w:hAnsi="Times New Roman" w:cs="Times New Roman"/>
                <w:b/>
                <w:bCs/>
                <w:color w:val="FFFFFF"/>
                <w:sz w:val="28"/>
                <w:szCs w:val="28"/>
                <w:lang w:eastAsia="ru-RU"/>
              </w:rPr>
              <w:t>Г</w:t>
            </w:r>
          </w:p>
        </w:tc>
        <w:tc>
          <w:tcPr>
            <w:tcW w:w="2824" w:type="dxa"/>
            <w:tcBorders>
              <w:top w:val="single" w:sz="4" w:space="0" w:color="000000"/>
              <w:left w:val="single" w:sz="4" w:space="0" w:color="000000"/>
              <w:bottom w:val="single" w:sz="4" w:space="0" w:color="000000"/>
              <w:right w:val="single" w:sz="4" w:space="0" w:color="000000"/>
            </w:tcBorders>
            <w:shd w:val="clear" w:color="auto" w:fill="92D050"/>
          </w:tcPr>
          <w:p w14:paraId="7D351596"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b/>
                <w:sz w:val="28"/>
                <w:szCs w:val="28"/>
                <w:lang w:eastAsia="ru-RU"/>
              </w:rPr>
            </w:pPr>
            <w:r w:rsidRPr="00A85248">
              <w:rPr>
                <w:rFonts w:ascii="Times New Roman" w:eastAsia="Times New Roman" w:hAnsi="Times New Roman" w:cs="Times New Roman"/>
                <w:b/>
                <w:sz w:val="28"/>
                <w:szCs w:val="28"/>
                <w:lang w:eastAsia="ru-RU"/>
              </w:rPr>
              <w:t>Оформление, учёт и сопровождение договоров страхования</w:t>
            </w:r>
          </w:p>
        </w:tc>
        <w:tc>
          <w:tcPr>
            <w:tcW w:w="6157" w:type="dxa"/>
            <w:tcBorders>
              <w:top w:val="single" w:sz="4" w:space="0" w:color="000000"/>
              <w:left w:val="single" w:sz="4" w:space="0" w:color="000000"/>
              <w:bottom w:val="single" w:sz="4" w:space="0" w:color="000000"/>
              <w:right w:val="single" w:sz="4" w:space="0" w:color="000000"/>
            </w:tcBorders>
          </w:tcPr>
          <w:p w14:paraId="788A25BB" w14:textId="77777777" w:rsidR="00A85248" w:rsidRPr="00A85248" w:rsidRDefault="00A85248" w:rsidP="00A85248">
            <w:pPr>
              <w:widowControl w:val="0"/>
              <w:tabs>
                <w:tab w:val="right" w:pos="9354"/>
              </w:tabs>
              <w:suppressAutoHyphens/>
              <w:spacing w:after="0" w:line="240" w:lineRule="auto"/>
              <w:jc w:val="both"/>
              <w:rPr>
                <w:rFonts w:ascii="Times New Roman" w:eastAsia="DejaVu Sans" w:hAnsi="Times New Roman" w:cs="Times New Roman"/>
                <w:sz w:val="28"/>
                <w:szCs w:val="28"/>
                <w:lang w:eastAsia="ru-RU"/>
              </w:rPr>
            </w:pPr>
            <w:r w:rsidRPr="00A85248">
              <w:rPr>
                <w:rFonts w:ascii="Times New Roman" w:eastAsia="Times New Roman" w:hAnsi="Times New Roman" w:cs="Times New Roman"/>
                <w:sz w:val="28"/>
                <w:szCs w:val="28"/>
                <w:lang w:eastAsia="ru-RU"/>
              </w:rPr>
              <w:t xml:space="preserve">Проведение идентификации страхователей, застрахованных лиц, выгодоприобретателей, а также лиц, имеющих намерение заключить договор страхования. </w:t>
            </w:r>
          </w:p>
          <w:p w14:paraId="66D67C14" w14:textId="77777777" w:rsidR="00A85248" w:rsidRPr="00A85248" w:rsidRDefault="00A85248" w:rsidP="00A85248">
            <w:pPr>
              <w:widowControl w:val="0"/>
              <w:tabs>
                <w:tab w:val="right" w:pos="9354"/>
              </w:tabs>
              <w:suppressAutoHyphens/>
              <w:spacing w:after="0" w:line="240" w:lineRule="auto"/>
              <w:jc w:val="both"/>
              <w:rPr>
                <w:rFonts w:ascii="Times New Roman" w:eastAsia="DejaVu Sans" w:hAnsi="Times New Roman" w:cs="Times New Roman"/>
                <w:sz w:val="28"/>
                <w:szCs w:val="28"/>
                <w:lang w:eastAsia="ru-RU"/>
              </w:rPr>
            </w:pPr>
            <w:r w:rsidRPr="00A85248">
              <w:rPr>
                <w:rFonts w:ascii="Times New Roman" w:eastAsia="Times New Roman" w:hAnsi="Times New Roman" w:cs="Times New Roman"/>
                <w:sz w:val="28"/>
                <w:szCs w:val="28"/>
                <w:lang w:eastAsia="ru-RU"/>
              </w:rPr>
              <w:t>Определение наличия имущественного интереса.</w:t>
            </w:r>
          </w:p>
          <w:p w14:paraId="4D6302ED" w14:textId="77777777" w:rsidR="00A85248" w:rsidRPr="00A85248" w:rsidRDefault="00A85248" w:rsidP="00A85248">
            <w:pPr>
              <w:widowControl w:val="0"/>
              <w:tabs>
                <w:tab w:val="right" w:pos="9354"/>
              </w:tabs>
              <w:suppressAutoHyphens/>
              <w:spacing w:after="0" w:line="240" w:lineRule="auto"/>
              <w:jc w:val="both"/>
              <w:rPr>
                <w:rFonts w:ascii="Times New Roman" w:eastAsia="DejaVu Sans" w:hAnsi="Times New Roman" w:cs="Times New Roman"/>
                <w:sz w:val="28"/>
                <w:szCs w:val="28"/>
                <w:lang w:eastAsia="ru-RU"/>
              </w:rPr>
            </w:pPr>
            <w:r w:rsidRPr="00A85248">
              <w:rPr>
                <w:rFonts w:ascii="Times New Roman" w:eastAsia="Times New Roman" w:hAnsi="Times New Roman" w:cs="Times New Roman"/>
                <w:sz w:val="28"/>
                <w:szCs w:val="28"/>
                <w:lang w:eastAsia="ru-RU"/>
              </w:rPr>
              <w:t>Изучение объекта страхования.</w:t>
            </w:r>
          </w:p>
          <w:p w14:paraId="6A741B02" w14:textId="77777777" w:rsidR="00A85248" w:rsidRPr="00A85248" w:rsidRDefault="00A85248" w:rsidP="00A85248">
            <w:pPr>
              <w:widowControl w:val="0"/>
              <w:tabs>
                <w:tab w:val="right" w:pos="9354"/>
              </w:tabs>
              <w:suppressAutoHyphens/>
              <w:spacing w:after="0" w:line="240" w:lineRule="auto"/>
              <w:jc w:val="both"/>
              <w:rPr>
                <w:rFonts w:ascii="Times New Roman" w:eastAsia="DejaVu Sans" w:hAnsi="Times New Roman" w:cs="Times New Roman"/>
                <w:sz w:val="28"/>
                <w:szCs w:val="28"/>
                <w:lang w:eastAsia="ru-RU"/>
              </w:rPr>
            </w:pPr>
            <w:r w:rsidRPr="00A85248">
              <w:rPr>
                <w:rFonts w:ascii="Times New Roman" w:eastAsia="Times New Roman" w:hAnsi="Times New Roman" w:cs="Times New Roman"/>
                <w:sz w:val="28"/>
                <w:szCs w:val="28"/>
                <w:lang w:eastAsia="ru-RU"/>
              </w:rPr>
              <w:t>Расчет страховой премии, формирование графика платежей.</w:t>
            </w:r>
          </w:p>
          <w:p w14:paraId="033CFE90" w14:textId="77777777" w:rsidR="00A85248" w:rsidRPr="00A85248" w:rsidRDefault="00A85248" w:rsidP="00A85248">
            <w:pPr>
              <w:widowControl w:val="0"/>
              <w:suppressAutoHyphens/>
              <w:spacing w:after="0" w:line="240" w:lineRule="auto"/>
              <w:jc w:val="both"/>
              <w:rPr>
                <w:rFonts w:ascii="Times New Roman" w:eastAsia="Calibri" w:hAnsi="Times New Roman" w:cs="Times New Roman"/>
                <w:sz w:val="28"/>
                <w:szCs w:val="28"/>
                <w:lang w:eastAsia="ru-RU"/>
              </w:rPr>
            </w:pPr>
            <w:r w:rsidRPr="00A85248">
              <w:rPr>
                <w:rFonts w:ascii="Times New Roman" w:eastAsia="DejaVu Sans" w:hAnsi="Times New Roman" w:cs="Times New Roman"/>
                <w:sz w:val="28"/>
                <w:szCs w:val="28"/>
                <w:lang w:eastAsia="ru-RU"/>
              </w:rPr>
              <w:lastRenderedPageBreak/>
              <w:t>Наличие полного правильно оформленного пакета страховой документации для к</w:t>
            </w:r>
            <w:r w:rsidRPr="00A85248">
              <w:rPr>
                <w:rFonts w:ascii="Times New Roman" w:eastAsia="Times New Roman" w:hAnsi="Times New Roman" w:cs="Times New Roman"/>
                <w:sz w:val="28"/>
                <w:szCs w:val="28"/>
                <w:lang w:eastAsia="ru-RU"/>
              </w:rPr>
              <w:t>лиента.</w:t>
            </w:r>
            <w:r w:rsidRPr="00A85248">
              <w:rPr>
                <w:rFonts w:ascii="Times New Roman" w:eastAsia="DejaVu Sans" w:hAnsi="Times New Roman" w:cs="Times New Roman"/>
                <w:sz w:val="28"/>
                <w:szCs w:val="28"/>
                <w:lang w:eastAsia="ru-RU"/>
              </w:rPr>
              <w:t xml:space="preserve"> </w:t>
            </w:r>
          </w:p>
          <w:p w14:paraId="55FE7DD4"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sz w:val="28"/>
                <w:szCs w:val="28"/>
                <w:lang w:eastAsia="ru-RU"/>
              </w:rPr>
            </w:pPr>
            <w:r w:rsidRPr="00A85248">
              <w:rPr>
                <w:rFonts w:ascii="Times New Roman" w:eastAsia="Times New Roman" w:hAnsi="Times New Roman" w:cs="Times New Roman"/>
                <w:sz w:val="28"/>
                <w:szCs w:val="28"/>
                <w:lang w:eastAsia="ru-RU"/>
              </w:rPr>
              <w:t>Наличие правильно оформленных платежных документов для выполнения финансовых операций по выбранному виду страхования.</w:t>
            </w:r>
          </w:p>
          <w:p w14:paraId="1F2E0B9B" w14:textId="77777777" w:rsidR="00A85248" w:rsidRPr="00A85248" w:rsidRDefault="00A85248" w:rsidP="00A85248">
            <w:pPr>
              <w:widowControl w:val="0"/>
              <w:tabs>
                <w:tab w:val="right" w:pos="9354"/>
              </w:tabs>
              <w:suppressAutoHyphens/>
              <w:spacing w:after="0" w:line="240" w:lineRule="auto"/>
              <w:jc w:val="both"/>
              <w:rPr>
                <w:rFonts w:ascii="Times New Roman" w:eastAsia="DejaVu Sans" w:hAnsi="Times New Roman" w:cs="Times New Roman"/>
                <w:sz w:val="28"/>
                <w:szCs w:val="28"/>
                <w:lang w:eastAsia="ru-RU"/>
              </w:rPr>
            </w:pPr>
            <w:r w:rsidRPr="00A85248">
              <w:rPr>
                <w:rFonts w:ascii="Times New Roman" w:eastAsia="Times New Roman" w:hAnsi="Times New Roman" w:cs="Times New Roman"/>
                <w:sz w:val="28"/>
                <w:szCs w:val="28"/>
                <w:lang w:eastAsia="ru-RU"/>
              </w:rPr>
              <w:t>Подготовка и заключение договора страхования, изменений и дополнений в договор страхования, в том числе в виде электронного документа.</w:t>
            </w:r>
          </w:p>
        </w:tc>
      </w:tr>
      <w:tr w:rsidR="00A85248" w:rsidRPr="00A85248" w14:paraId="1C817BD2" w14:textId="77777777" w:rsidTr="00135A8A">
        <w:trPr>
          <w:trHeight w:val="3299"/>
        </w:trPr>
        <w:tc>
          <w:tcPr>
            <w:tcW w:w="512" w:type="dxa"/>
            <w:tcBorders>
              <w:left w:val="single" w:sz="4" w:space="0" w:color="000000"/>
              <w:bottom w:val="single" w:sz="4" w:space="0" w:color="000000"/>
              <w:right w:val="single" w:sz="4" w:space="0" w:color="000000"/>
            </w:tcBorders>
            <w:shd w:val="clear" w:color="auto" w:fill="00B050"/>
          </w:tcPr>
          <w:p w14:paraId="7D5D8DA6" w14:textId="77777777" w:rsidR="00A85248" w:rsidRPr="00A85248" w:rsidRDefault="00A85248" w:rsidP="00A85248">
            <w:pPr>
              <w:widowControl w:val="0"/>
              <w:suppressAutoHyphens/>
              <w:spacing w:after="0" w:line="240" w:lineRule="auto"/>
              <w:jc w:val="both"/>
              <w:rPr>
                <w:rFonts w:ascii="Times New Roman" w:eastAsia="Times New Roman" w:hAnsi="Times New Roman" w:cs="Times New Roman"/>
                <w:b/>
                <w:bCs/>
                <w:color w:val="FFFFFF"/>
                <w:sz w:val="28"/>
                <w:szCs w:val="28"/>
                <w:lang w:eastAsia="ru-RU"/>
              </w:rPr>
            </w:pPr>
            <w:r w:rsidRPr="00A85248">
              <w:rPr>
                <w:rFonts w:ascii="Times New Roman" w:eastAsia="Times New Roman" w:hAnsi="Times New Roman" w:cs="Times New Roman"/>
                <w:b/>
                <w:bCs/>
                <w:color w:val="FFFFFF"/>
                <w:sz w:val="28"/>
                <w:szCs w:val="28"/>
                <w:lang w:eastAsia="ru-RU"/>
              </w:rPr>
              <w:lastRenderedPageBreak/>
              <w:t>Д</w:t>
            </w:r>
          </w:p>
        </w:tc>
        <w:tc>
          <w:tcPr>
            <w:tcW w:w="2824" w:type="dxa"/>
            <w:tcBorders>
              <w:left w:val="single" w:sz="4" w:space="0" w:color="000000"/>
              <w:bottom w:val="single" w:sz="4" w:space="0" w:color="000000"/>
              <w:right w:val="single" w:sz="4" w:space="0" w:color="000000"/>
            </w:tcBorders>
            <w:shd w:val="clear" w:color="auto" w:fill="92D050"/>
          </w:tcPr>
          <w:p w14:paraId="09102174" w14:textId="77777777" w:rsidR="00A85248" w:rsidRPr="00A85248" w:rsidRDefault="00A85248" w:rsidP="00A85248">
            <w:pPr>
              <w:widowControl w:val="0"/>
              <w:suppressAutoHyphens/>
              <w:spacing w:after="0" w:line="240" w:lineRule="auto"/>
              <w:jc w:val="both"/>
              <w:rPr>
                <w:rFonts w:ascii="Times New Roman" w:eastAsia="DejaVu Sans" w:hAnsi="Times New Roman" w:cs="Times New Roman"/>
                <w:b/>
                <w:sz w:val="28"/>
                <w:szCs w:val="28"/>
                <w:lang w:eastAsia="ru-RU"/>
              </w:rPr>
            </w:pPr>
            <w:r w:rsidRPr="00A85248">
              <w:rPr>
                <w:rFonts w:ascii="Times New Roman" w:eastAsia="Times New Roman" w:hAnsi="Times New Roman" w:cs="Times New Roman"/>
                <w:b/>
                <w:sz w:val="28"/>
                <w:szCs w:val="28"/>
                <w:lang w:eastAsia="ru-RU"/>
              </w:rPr>
              <w:t>Продвижение проекта (защита проекта с использованием ИТ)</w:t>
            </w:r>
          </w:p>
        </w:tc>
        <w:tc>
          <w:tcPr>
            <w:tcW w:w="6157" w:type="dxa"/>
            <w:tcBorders>
              <w:left w:val="single" w:sz="4" w:space="0" w:color="000000"/>
              <w:bottom w:val="single" w:sz="4" w:space="0" w:color="000000"/>
              <w:right w:val="single" w:sz="4" w:space="0" w:color="000000"/>
            </w:tcBorders>
          </w:tcPr>
          <w:p w14:paraId="4AE01444" w14:textId="77777777" w:rsidR="00A85248" w:rsidRPr="00A85248" w:rsidRDefault="00A85248" w:rsidP="00A85248">
            <w:pPr>
              <w:widowControl w:val="0"/>
              <w:suppressAutoHyphens/>
              <w:spacing w:after="0" w:line="240" w:lineRule="auto"/>
              <w:jc w:val="both"/>
              <w:rPr>
                <w:rFonts w:ascii="Times New Roman" w:eastAsia="Times New Roman" w:hAnsi="Times New Roman" w:cs="Times New Roman"/>
                <w:sz w:val="28"/>
                <w:szCs w:val="28"/>
                <w:lang w:eastAsia="ru-RU"/>
              </w:rPr>
            </w:pPr>
            <w:r w:rsidRPr="00A85248">
              <w:rPr>
                <w:rFonts w:ascii="Times New Roman" w:eastAsia="Times New Roman" w:hAnsi="Times New Roman" w:cs="Times New Roman"/>
                <w:sz w:val="28"/>
                <w:szCs w:val="28"/>
                <w:lang w:eastAsia="ru-RU"/>
              </w:rPr>
              <w:t>Наличие оформленного проекта страхования.</w:t>
            </w:r>
          </w:p>
          <w:p w14:paraId="1176463A" w14:textId="77777777" w:rsidR="00A85248" w:rsidRPr="00A85248" w:rsidRDefault="00A85248" w:rsidP="00A85248">
            <w:pPr>
              <w:widowControl w:val="0"/>
              <w:suppressAutoHyphens/>
              <w:spacing w:after="0" w:line="240" w:lineRule="auto"/>
              <w:jc w:val="both"/>
              <w:rPr>
                <w:rFonts w:ascii="Times New Roman" w:eastAsia="Times New Roman" w:hAnsi="Times New Roman" w:cs="Times New Roman"/>
                <w:sz w:val="28"/>
                <w:szCs w:val="28"/>
                <w:lang w:eastAsia="ru-RU"/>
              </w:rPr>
            </w:pPr>
            <w:r w:rsidRPr="00A85248">
              <w:rPr>
                <w:rFonts w:ascii="Times New Roman" w:eastAsia="Times New Roman" w:hAnsi="Times New Roman" w:cs="Times New Roman"/>
                <w:sz w:val="28"/>
                <w:szCs w:val="28"/>
                <w:lang w:eastAsia="ru-RU"/>
              </w:rPr>
              <w:t>Использование в работе современных программных решений коммуникации для целей бизнеса.</w:t>
            </w:r>
          </w:p>
          <w:p w14:paraId="0170EA87" w14:textId="77777777" w:rsidR="00A85248" w:rsidRPr="00A85248" w:rsidRDefault="00A85248" w:rsidP="00A85248">
            <w:pPr>
              <w:widowControl w:val="0"/>
              <w:suppressAutoHyphens/>
              <w:spacing w:after="0" w:line="240" w:lineRule="auto"/>
              <w:jc w:val="both"/>
              <w:rPr>
                <w:rFonts w:ascii="Times New Roman" w:eastAsia="Times New Roman" w:hAnsi="Times New Roman" w:cs="Times New Roman"/>
                <w:sz w:val="28"/>
                <w:szCs w:val="28"/>
                <w:lang w:eastAsia="ru-RU"/>
              </w:rPr>
            </w:pPr>
            <w:r w:rsidRPr="00A85248">
              <w:rPr>
                <w:rFonts w:ascii="Times New Roman" w:eastAsia="Times New Roman" w:hAnsi="Times New Roman" w:cs="Times New Roman"/>
                <w:sz w:val="28"/>
                <w:szCs w:val="28"/>
                <w:lang w:eastAsia="ru-RU"/>
              </w:rPr>
              <w:t>Использование на практике коммерческих предложений и деловой переписки.</w:t>
            </w:r>
          </w:p>
          <w:p w14:paraId="63E1ED25" w14:textId="77777777" w:rsidR="00A85248" w:rsidRPr="00A85248" w:rsidRDefault="00A85248" w:rsidP="00A85248">
            <w:pPr>
              <w:widowControl w:val="0"/>
              <w:suppressAutoHyphens/>
              <w:spacing w:after="0" w:line="240" w:lineRule="auto"/>
              <w:jc w:val="both"/>
              <w:rPr>
                <w:rFonts w:ascii="Times New Roman" w:eastAsia="Times New Roman" w:hAnsi="Times New Roman" w:cs="Times New Roman"/>
                <w:sz w:val="28"/>
                <w:szCs w:val="28"/>
                <w:lang w:eastAsia="ru-RU"/>
              </w:rPr>
            </w:pPr>
            <w:r w:rsidRPr="00A85248">
              <w:rPr>
                <w:rFonts w:ascii="Times New Roman" w:eastAsia="Times New Roman" w:hAnsi="Times New Roman" w:cs="Times New Roman"/>
                <w:sz w:val="28"/>
                <w:szCs w:val="28"/>
                <w:lang w:eastAsia="ru-RU"/>
              </w:rPr>
              <w:t>Тайм-менеджмент и презентация прототипов.</w:t>
            </w:r>
          </w:p>
          <w:p w14:paraId="6D5395CE" w14:textId="77777777" w:rsidR="00A85248" w:rsidRPr="00A85248" w:rsidRDefault="00A85248" w:rsidP="00A85248">
            <w:pPr>
              <w:widowControl w:val="0"/>
              <w:suppressAutoHyphens/>
              <w:spacing w:after="0" w:line="240" w:lineRule="auto"/>
              <w:jc w:val="both"/>
              <w:rPr>
                <w:rFonts w:ascii="Times New Roman" w:eastAsia="Times New Roman" w:hAnsi="Times New Roman" w:cs="Times New Roman"/>
                <w:sz w:val="28"/>
                <w:szCs w:val="28"/>
                <w:lang w:eastAsia="ru-RU"/>
              </w:rPr>
            </w:pPr>
            <w:r w:rsidRPr="00A85248">
              <w:rPr>
                <w:rFonts w:ascii="Times New Roman" w:eastAsia="Times New Roman" w:hAnsi="Times New Roman" w:cs="Times New Roman"/>
                <w:sz w:val="28"/>
                <w:szCs w:val="28"/>
                <w:lang w:eastAsia="ru-RU"/>
              </w:rPr>
              <w:t>Качество презентации проекта в целом.</w:t>
            </w:r>
          </w:p>
          <w:p w14:paraId="3AA704AF" w14:textId="77777777" w:rsidR="00A85248" w:rsidRPr="00A85248" w:rsidRDefault="00A85248" w:rsidP="00A85248">
            <w:pPr>
              <w:widowControl w:val="0"/>
              <w:suppressAutoHyphens/>
              <w:spacing w:after="0" w:line="240" w:lineRule="auto"/>
              <w:jc w:val="both"/>
              <w:rPr>
                <w:rFonts w:ascii="Times New Roman" w:eastAsia="Times New Roman" w:hAnsi="Times New Roman" w:cs="Times New Roman"/>
                <w:sz w:val="28"/>
                <w:szCs w:val="28"/>
                <w:lang w:eastAsia="ru-RU"/>
              </w:rPr>
            </w:pPr>
            <w:r w:rsidRPr="00A85248">
              <w:rPr>
                <w:rFonts w:ascii="Times New Roman" w:eastAsia="Times New Roman" w:hAnsi="Times New Roman" w:cs="Times New Roman"/>
                <w:sz w:val="28"/>
                <w:szCs w:val="28"/>
                <w:lang w:eastAsia="ru-RU"/>
              </w:rPr>
              <w:t>Значимость проекта и его направленность.</w:t>
            </w:r>
          </w:p>
          <w:p w14:paraId="346B895D" w14:textId="77777777" w:rsidR="00A85248" w:rsidRPr="00A85248" w:rsidRDefault="00A85248" w:rsidP="00A85248">
            <w:pPr>
              <w:widowControl w:val="0"/>
              <w:suppressAutoHyphens/>
              <w:spacing w:after="0" w:line="240" w:lineRule="auto"/>
              <w:jc w:val="both"/>
              <w:rPr>
                <w:rFonts w:ascii="Times New Roman" w:eastAsia="Times New Roman" w:hAnsi="Times New Roman" w:cs="Times New Roman"/>
                <w:sz w:val="28"/>
                <w:szCs w:val="28"/>
                <w:lang w:eastAsia="ru-RU"/>
              </w:rPr>
            </w:pPr>
            <w:r w:rsidRPr="00A85248">
              <w:rPr>
                <w:rFonts w:ascii="Times New Roman" w:eastAsia="Times New Roman" w:hAnsi="Times New Roman" w:cs="Times New Roman"/>
                <w:sz w:val="28"/>
                <w:szCs w:val="28"/>
                <w:lang w:eastAsia="ru-RU"/>
              </w:rPr>
              <w:t>Защита проекта участником проводится в формате записанного видео, которое предоставляется для оценивания экспертам.</w:t>
            </w:r>
          </w:p>
        </w:tc>
      </w:tr>
    </w:tbl>
    <w:p w14:paraId="28CF8571" w14:textId="77777777" w:rsidR="0037535C" w:rsidRPr="00F10695" w:rsidRDefault="0037535C" w:rsidP="00F10695">
      <w:pPr>
        <w:autoSpaceDE w:val="0"/>
        <w:autoSpaceDN w:val="0"/>
        <w:adjustRightInd w:val="0"/>
        <w:spacing w:after="0" w:line="360" w:lineRule="auto"/>
        <w:ind w:firstLine="709"/>
        <w:jc w:val="both"/>
        <w:rPr>
          <w:rFonts w:ascii="Times New Roman" w:hAnsi="Times New Roman" w:cs="Times New Roman"/>
          <w:sz w:val="28"/>
          <w:szCs w:val="28"/>
        </w:rPr>
      </w:pPr>
    </w:p>
    <w:p w14:paraId="3C3F1433" w14:textId="77777777" w:rsidR="005A1625" w:rsidRPr="00F10695" w:rsidRDefault="00F10695" w:rsidP="00F10695">
      <w:pPr>
        <w:pStyle w:val="-2"/>
        <w:spacing w:before="0" w:after="0"/>
        <w:jc w:val="center"/>
        <w:rPr>
          <w:rFonts w:ascii="Times New Roman" w:hAnsi="Times New Roman"/>
          <w:szCs w:val="28"/>
        </w:rPr>
      </w:pPr>
      <w:bookmarkStart w:id="10" w:name="_Toc206397616"/>
      <w:r w:rsidRPr="00B33456">
        <w:rPr>
          <w:rFonts w:ascii="Times New Roman" w:hAnsi="Times New Roman"/>
          <w:szCs w:val="28"/>
        </w:rPr>
        <w:t>1.5. Содержание конкурсного задания</w:t>
      </w:r>
      <w:bookmarkEnd w:id="10"/>
    </w:p>
    <w:p w14:paraId="0C9B142A" w14:textId="09624BAA" w:rsidR="00A85248" w:rsidRDefault="00A85248" w:rsidP="00A85248">
      <w:pPr>
        <w:pStyle w:val="15"/>
        <w:spacing w:after="0" w:line="360" w:lineRule="auto"/>
        <w:ind w:firstLine="709"/>
        <w:jc w:val="both"/>
        <w:rPr>
          <w:rFonts w:eastAsia="Times New Roman"/>
          <w:color w:val="000000"/>
          <w:sz w:val="28"/>
          <w:szCs w:val="28"/>
        </w:rPr>
      </w:pPr>
      <w:r w:rsidRPr="00611A23">
        <w:rPr>
          <w:rFonts w:eastAsia="Times New Roman"/>
          <w:color w:val="000000"/>
          <w:sz w:val="28"/>
          <w:szCs w:val="28"/>
        </w:rPr>
        <w:t>Общая продолжительность Конкурсного задания</w:t>
      </w:r>
      <w:r w:rsidRPr="00611A23">
        <w:rPr>
          <w:rStyle w:val="af6"/>
          <w:rFonts w:eastAsia="Times New Roman"/>
          <w:color w:val="000000"/>
          <w:sz w:val="28"/>
          <w:szCs w:val="28"/>
        </w:rPr>
        <w:footnoteReference w:id="1"/>
      </w:r>
      <w:r w:rsidRPr="00611A23">
        <w:rPr>
          <w:rFonts w:eastAsia="Times New Roman"/>
          <w:color w:val="000000"/>
          <w:sz w:val="28"/>
          <w:szCs w:val="28"/>
        </w:rPr>
        <w:t>: 1</w:t>
      </w:r>
      <w:r w:rsidR="00D857B4" w:rsidRPr="00611A23">
        <w:rPr>
          <w:rFonts w:eastAsia="Times New Roman"/>
          <w:color w:val="000000"/>
          <w:sz w:val="28"/>
          <w:szCs w:val="28"/>
        </w:rPr>
        <w:t>4</w:t>
      </w:r>
      <w:r w:rsidRPr="00611A23">
        <w:rPr>
          <w:rFonts w:eastAsia="Times New Roman"/>
          <w:color w:val="000000"/>
          <w:sz w:val="28"/>
          <w:szCs w:val="28"/>
        </w:rPr>
        <w:t xml:space="preserve"> ч. </w:t>
      </w:r>
    </w:p>
    <w:p w14:paraId="34614642" w14:textId="77777777" w:rsidR="00A85248" w:rsidRDefault="00A85248" w:rsidP="00A85248">
      <w:pPr>
        <w:pStyle w:val="15"/>
        <w:spacing w:after="0" w:line="360" w:lineRule="auto"/>
        <w:ind w:firstLine="709"/>
        <w:jc w:val="both"/>
        <w:rPr>
          <w:rFonts w:eastAsia="Times New Roman"/>
          <w:color w:val="000000"/>
          <w:sz w:val="28"/>
          <w:szCs w:val="28"/>
        </w:rPr>
      </w:pPr>
      <w:r>
        <w:rPr>
          <w:rFonts w:eastAsia="Times New Roman"/>
          <w:color w:val="000000"/>
          <w:sz w:val="28"/>
          <w:szCs w:val="28"/>
        </w:rPr>
        <w:t>Количество конкурсных дней: 3 дня</w:t>
      </w:r>
    </w:p>
    <w:p w14:paraId="12D111E5" w14:textId="77777777" w:rsidR="00A85248" w:rsidRDefault="00A85248" w:rsidP="00A85248">
      <w:pPr>
        <w:pStyle w:val="15"/>
        <w:spacing w:after="0" w:line="360" w:lineRule="auto"/>
        <w:ind w:firstLine="709"/>
        <w:jc w:val="both"/>
        <w:rPr>
          <w:sz w:val="28"/>
          <w:szCs w:val="28"/>
        </w:rPr>
      </w:pPr>
      <w:r>
        <w:rPr>
          <w:sz w:val="28"/>
          <w:szCs w:val="28"/>
        </w:rPr>
        <w:t>Вне зависимости от количества модулей, КЗ должно включать оценку по каждому из разделов требований компетенции.</w:t>
      </w:r>
    </w:p>
    <w:p w14:paraId="79A82F57" w14:textId="77777777" w:rsidR="00A85248" w:rsidRDefault="00A85248" w:rsidP="00A85248">
      <w:pPr>
        <w:pStyle w:val="15"/>
        <w:spacing w:after="0" w:line="360" w:lineRule="auto"/>
        <w:ind w:firstLine="709"/>
        <w:jc w:val="both"/>
        <w:rPr>
          <w:sz w:val="28"/>
          <w:szCs w:val="28"/>
        </w:rPr>
      </w:pPr>
      <w:r>
        <w:rPr>
          <w:sz w:val="28"/>
          <w:szCs w:val="28"/>
        </w:rPr>
        <w:t xml:space="preserve">Оценка знаний </w:t>
      </w:r>
      <w:bookmarkStart w:id="11" w:name="_Hlk180149911"/>
      <w:r>
        <w:rPr>
          <w:sz w:val="28"/>
          <w:szCs w:val="28"/>
        </w:rPr>
        <w:t>участника</w:t>
      </w:r>
      <w:bookmarkEnd w:id="11"/>
      <w:r>
        <w:rPr>
          <w:sz w:val="28"/>
          <w:szCs w:val="28"/>
        </w:rPr>
        <w:t xml:space="preserve"> должна проводиться через практическое выполнение Конкурсного задания. В дополнение могут учитываться требования работодателей для проверки теоретических знаний / оценки квалификации.</w:t>
      </w:r>
    </w:p>
    <w:p w14:paraId="3E876C0B" w14:textId="5B891469" w:rsidR="009E52E7" w:rsidRPr="00F10695" w:rsidRDefault="009E52E7" w:rsidP="00F10695">
      <w:pPr>
        <w:autoSpaceDE w:val="0"/>
        <w:autoSpaceDN w:val="0"/>
        <w:adjustRightInd w:val="0"/>
        <w:spacing w:after="0" w:line="360" w:lineRule="auto"/>
        <w:ind w:firstLine="709"/>
        <w:jc w:val="both"/>
        <w:rPr>
          <w:rFonts w:ascii="Times New Roman" w:hAnsi="Times New Roman" w:cs="Times New Roman"/>
          <w:sz w:val="28"/>
          <w:szCs w:val="28"/>
        </w:rPr>
      </w:pPr>
    </w:p>
    <w:p w14:paraId="6C48C679" w14:textId="77777777" w:rsidR="005A1625" w:rsidRPr="00F10695" w:rsidRDefault="005A1625" w:rsidP="00F10695">
      <w:pPr>
        <w:pStyle w:val="-2"/>
        <w:spacing w:before="0" w:after="0"/>
        <w:jc w:val="center"/>
        <w:rPr>
          <w:rFonts w:ascii="Times New Roman" w:hAnsi="Times New Roman"/>
          <w:szCs w:val="28"/>
        </w:rPr>
      </w:pPr>
      <w:bookmarkStart w:id="12" w:name="_Toc206397617"/>
      <w:r w:rsidRPr="00F10695">
        <w:rPr>
          <w:rFonts w:ascii="Times New Roman" w:hAnsi="Times New Roman"/>
          <w:szCs w:val="28"/>
        </w:rPr>
        <w:t xml:space="preserve">1.5.1. </w:t>
      </w:r>
      <w:r w:rsidR="008C41F7" w:rsidRPr="00F10695">
        <w:rPr>
          <w:rFonts w:ascii="Times New Roman" w:hAnsi="Times New Roman"/>
          <w:szCs w:val="28"/>
        </w:rPr>
        <w:t>Разработка/выбор конкурсного задания</w:t>
      </w:r>
      <w:bookmarkEnd w:id="12"/>
    </w:p>
    <w:p w14:paraId="53840AF8" w14:textId="77777777" w:rsidR="00A85248" w:rsidRPr="00A85248" w:rsidRDefault="00A85248" w:rsidP="00A85248">
      <w:pPr>
        <w:suppressAutoHyphens/>
        <w:spacing w:after="0" w:line="360" w:lineRule="auto"/>
        <w:ind w:firstLine="851"/>
        <w:jc w:val="both"/>
        <w:rPr>
          <w:rFonts w:ascii="Times New Roman" w:eastAsia="Times New Roman" w:hAnsi="Times New Roman" w:cs="Times New Roman"/>
          <w:sz w:val="28"/>
          <w:szCs w:val="28"/>
          <w:lang w:eastAsia="ru-RU"/>
        </w:rPr>
      </w:pPr>
      <w:r w:rsidRPr="00A85248">
        <w:rPr>
          <w:rFonts w:ascii="Times New Roman" w:eastAsia="Times New Roman" w:hAnsi="Times New Roman" w:cs="Times New Roman"/>
          <w:sz w:val="28"/>
          <w:szCs w:val="28"/>
          <w:lang w:eastAsia="ru-RU"/>
        </w:rPr>
        <w:t>Конкурсное задание состоит из 5 модулей, включает обязательную к выполнению часть (инвариант) – 4 модуля, и вариативную часть - 1 модуль. Общее количество баллов конкурсного задания составляет 100.</w:t>
      </w:r>
    </w:p>
    <w:p w14:paraId="0BA5BA04" w14:textId="77777777" w:rsidR="00A85248" w:rsidRPr="00A85248" w:rsidRDefault="00A85248" w:rsidP="00A85248">
      <w:pPr>
        <w:suppressAutoHyphens/>
        <w:spacing w:after="0" w:line="360" w:lineRule="auto"/>
        <w:ind w:firstLine="851"/>
        <w:jc w:val="both"/>
        <w:rPr>
          <w:rFonts w:ascii="Times New Roman" w:eastAsia="Times New Roman" w:hAnsi="Times New Roman" w:cs="Times New Roman"/>
          <w:sz w:val="28"/>
          <w:szCs w:val="28"/>
          <w:lang w:eastAsia="ru-RU"/>
        </w:rPr>
      </w:pPr>
      <w:r w:rsidRPr="00A85248">
        <w:rPr>
          <w:rFonts w:ascii="Times New Roman" w:eastAsia="Times New Roman" w:hAnsi="Times New Roman" w:cs="Times New Roman"/>
          <w:sz w:val="28"/>
          <w:szCs w:val="28"/>
          <w:lang w:eastAsia="ru-RU"/>
        </w:rPr>
        <w:lastRenderedPageBreak/>
        <w:t>Обязательная к выполнению часть (инвариант) выполняется всеми регионами без исключения на всех уровнях чемпионатов.</w:t>
      </w:r>
    </w:p>
    <w:p w14:paraId="6FDDF0D6" w14:textId="77777777" w:rsidR="00A85248" w:rsidRPr="00A85248" w:rsidRDefault="00A85248" w:rsidP="00A85248">
      <w:pPr>
        <w:suppressAutoHyphens/>
        <w:spacing w:after="0" w:line="360" w:lineRule="auto"/>
        <w:ind w:firstLine="851"/>
        <w:jc w:val="both"/>
        <w:rPr>
          <w:rFonts w:ascii="Times New Roman" w:eastAsia="Times New Roman" w:hAnsi="Times New Roman" w:cs="Times New Roman"/>
          <w:sz w:val="28"/>
          <w:szCs w:val="28"/>
          <w:lang w:eastAsia="ru-RU"/>
        </w:rPr>
      </w:pPr>
      <w:r w:rsidRPr="00A85248">
        <w:rPr>
          <w:rFonts w:ascii="Times New Roman" w:eastAsia="Times New Roman" w:hAnsi="Times New Roman" w:cs="Times New Roman"/>
          <w:sz w:val="28"/>
          <w:szCs w:val="28"/>
          <w:lang w:eastAsia="ru-RU"/>
        </w:rPr>
        <w:t>Количество модулей из вариативной части, выбирается регионом самостоятельно в зависимости от потребностей работодателей региона в соответствующих специалистах. В случае если ни один из модулей вариативной части не подходит под запрос работодателя конкретного региона, то вариативный модуль формируется регионом самостоятельно под запрос работодателя. При этом время на выполнение модуля и количество баллов в критериях оценки по аспектам не меняются (Приложение 3. Матрица конкурсного задания).</w:t>
      </w:r>
    </w:p>
    <w:p w14:paraId="306D233A" w14:textId="77777777" w:rsidR="00A85248" w:rsidRDefault="00A85248" w:rsidP="00A85248">
      <w:pPr>
        <w:spacing w:after="0" w:line="360" w:lineRule="auto"/>
        <w:ind w:firstLine="851"/>
        <w:jc w:val="both"/>
        <w:rPr>
          <w:rFonts w:ascii="Times New Roman" w:eastAsia="Times New Roman" w:hAnsi="Times New Roman" w:cs="Times New Roman"/>
          <w:sz w:val="28"/>
          <w:szCs w:val="28"/>
          <w:lang w:eastAsia="ru-RU"/>
        </w:rPr>
      </w:pPr>
      <w:r w:rsidRPr="00A85248">
        <w:rPr>
          <w:rFonts w:ascii="Times New Roman" w:eastAsia="Times New Roman" w:hAnsi="Times New Roman" w:cs="Times New Roman"/>
          <w:sz w:val="28"/>
          <w:szCs w:val="28"/>
          <w:lang w:eastAsia="ru-RU"/>
        </w:rPr>
        <w:t>Участники выполняют конкурсное задание по страховой компании. Название страховой компании соответствует рабочему месту конкурсантов, которое выбирается жеребьевкой</w:t>
      </w:r>
    </w:p>
    <w:p w14:paraId="1331FD9B" w14:textId="77777777" w:rsidR="00135A8A" w:rsidRPr="00A85248" w:rsidRDefault="00135A8A" w:rsidP="00A85248">
      <w:pPr>
        <w:spacing w:after="0" w:line="360" w:lineRule="auto"/>
        <w:ind w:firstLine="851"/>
        <w:jc w:val="both"/>
        <w:rPr>
          <w:rFonts w:ascii="Times New Roman" w:eastAsia="Times New Roman" w:hAnsi="Times New Roman" w:cs="Times New Roman"/>
          <w:sz w:val="28"/>
          <w:szCs w:val="28"/>
          <w:lang w:eastAsia="ru-RU"/>
        </w:rPr>
      </w:pPr>
    </w:p>
    <w:p w14:paraId="6E4038CE" w14:textId="77777777" w:rsidR="00730AE0" w:rsidRPr="00F10695" w:rsidRDefault="00730AE0" w:rsidP="00135A8A">
      <w:pPr>
        <w:pStyle w:val="-2"/>
        <w:spacing w:before="0" w:after="0"/>
        <w:jc w:val="center"/>
        <w:rPr>
          <w:rFonts w:ascii="Times New Roman" w:hAnsi="Times New Roman"/>
          <w:szCs w:val="28"/>
        </w:rPr>
      </w:pPr>
      <w:bookmarkStart w:id="13" w:name="_Toc206397618"/>
      <w:r w:rsidRPr="00F10695">
        <w:rPr>
          <w:rFonts w:ascii="Times New Roman" w:hAnsi="Times New Roman"/>
          <w:szCs w:val="28"/>
        </w:rPr>
        <w:t>1.5.2. Структура модулей конкурсного задания</w:t>
      </w:r>
      <w:bookmarkEnd w:id="13"/>
    </w:p>
    <w:p w14:paraId="5B16A2E1" w14:textId="1785345F" w:rsidR="00446FFC" w:rsidRDefault="00446FFC" w:rsidP="00135A8A">
      <w:pPr>
        <w:pStyle w:val="15"/>
        <w:spacing w:after="0" w:line="360" w:lineRule="auto"/>
        <w:jc w:val="both"/>
        <w:rPr>
          <w:rFonts w:eastAsia="Times New Roman"/>
          <w:bCs/>
          <w:sz w:val="28"/>
          <w:szCs w:val="28"/>
          <w:lang w:eastAsia="ru-RU"/>
        </w:rPr>
      </w:pPr>
      <w:bookmarkStart w:id="14" w:name="_Hlk206395010"/>
      <w:r>
        <w:rPr>
          <w:rFonts w:eastAsia="Times New Roman"/>
          <w:b/>
          <w:bCs/>
          <w:sz w:val="28"/>
          <w:szCs w:val="28"/>
          <w:lang w:eastAsia="ru-RU"/>
        </w:rPr>
        <w:t>Модуль A:</w:t>
      </w:r>
      <w:r w:rsidR="00C214E3">
        <w:rPr>
          <w:rFonts w:eastAsia="Times New Roman"/>
          <w:b/>
          <w:color w:val="000000"/>
          <w:sz w:val="28"/>
          <w:szCs w:val="28"/>
          <w:lang w:eastAsia="ru-RU"/>
        </w:rPr>
        <w:t xml:space="preserve"> Изучение рынка страховых услуг</w:t>
      </w:r>
      <w:r>
        <w:rPr>
          <w:rFonts w:eastAsia="Times New Roman"/>
          <w:b/>
          <w:color w:val="000000"/>
          <w:sz w:val="28"/>
          <w:szCs w:val="28"/>
          <w:lang w:eastAsia="ru-RU"/>
        </w:rPr>
        <w:t xml:space="preserve"> (инвариант)</w:t>
      </w:r>
    </w:p>
    <w:bookmarkEnd w:id="14"/>
    <w:p w14:paraId="0E737219" w14:textId="6B59A53A" w:rsidR="00446FFC" w:rsidRDefault="00446FFC" w:rsidP="00135A8A">
      <w:pPr>
        <w:pStyle w:val="15"/>
        <w:spacing w:line="360" w:lineRule="auto"/>
        <w:contextualSpacing/>
        <w:jc w:val="both"/>
        <w:rPr>
          <w:rFonts w:eastAsia="Times New Roman"/>
          <w:bCs/>
          <w:sz w:val="28"/>
          <w:szCs w:val="28"/>
        </w:rPr>
      </w:pPr>
      <w:r w:rsidRPr="00135A8A">
        <w:rPr>
          <w:rFonts w:eastAsia="Times New Roman"/>
          <w:b/>
          <w:bCs/>
          <w:sz w:val="28"/>
          <w:szCs w:val="28"/>
        </w:rPr>
        <w:t>Время на выполнение модуля</w:t>
      </w:r>
      <w:r>
        <w:rPr>
          <w:rFonts w:eastAsia="Times New Roman"/>
          <w:bCs/>
          <w:sz w:val="28"/>
          <w:szCs w:val="28"/>
        </w:rPr>
        <w:t>: 2 часа</w:t>
      </w:r>
      <w:r w:rsidR="00875D70">
        <w:rPr>
          <w:rFonts w:eastAsia="Times New Roman"/>
          <w:bCs/>
          <w:sz w:val="28"/>
          <w:szCs w:val="28"/>
        </w:rPr>
        <w:t xml:space="preserve"> 30 минут</w:t>
      </w:r>
    </w:p>
    <w:p w14:paraId="6EF25F71" w14:textId="77777777" w:rsidR="00135A8A" w:rsidRDefault="00135A8A" w:rsidP="00135A8A">
      <w:pPr>
        <w:pStyle w:val="15"/>
        <w:spacing w:line="360" w:lineRule="auto"/>
        <w:contextualSpacing/>
        <w:jc w:val="both"/>
        <w:rPr>
          <w:sz w:val="28"/>
          <w:szCs w:val="28"/>
        </w:rPr>
      </w:pPr>
      <w:r>
        <w:rPr>
          <w:b/>
          <w:bCs/>
          <w:sz w:val="28"/>
          <w:szCs w:val="28"/>
        </w:rPr>
        <w:t>Задание</w:t>
      </w:r>
      <w:r w:rsidR="009D0C0D" w:rsidRPr="009D0C0D">
        <w:rPr>
          <w:b/>
          <w:bCs/>
          <w:sz w:val="28"/>
          <w:szCs w:val="28"/>
        </w:rPr>
        <w:t>:</w:t>
      </w:r>
      <w:r w:rsidR="009D0C0D" w:rsidRPr="009D0C0D">
        <w:rPr>
          <w:sz w:val="28"/>
          <w:szCs w:val="28"/>
        </w:rPr>
        <w:t xml:space="preserve"> </w:t>
      </w:r>
    </w:p>
    <w:p w14:paraId="4E7D5633" w14:textId="63445853" w:rsidR="00446FFC" w:rsidRDefault="00446FFC" w:rsidP="00135A8A">
      <w:pPr>
        <w:pStyle w:val="15"/>
        <w:spacing w:line="360" w:lineRule="auto"/>
        <w:contextualSpacing/>
        <w:jc w:val="both"/>
        <w:rPr>
          <w:sz w:val="28"/>
          <w:szCs w:val="28"/>
        </w:rPr>
      </w:pPr>
      <w:r>
        <w:rPr>
          <w:sz w:val="28"/>
          <w:szCs w:val="28"/>
        </w:rPr>
        <w:t xml:space="preserve">Цель выполнения </w:t>
      </w:r>
      <w:r>
        <w:rPr>
          <w:b/>
          <w:sz w:val="28"/>
          <w:szCs w:val="28"/>
        </w:rPr>
        <w:t xml:space="preserve">модуля </w:t>
      </w:r>
      <w:r>
        <w:rPr>
          <w:b/>
          <w:sz w:val="28"/>
          <w:szCs w:val="28"/>
          <w:lang w:val="en-US"/>
        </w:rPr>
        <w:t>A</w:t>
      </w:r>
      <w:r>
        <w:rPr>
          <w:sz w:val="28"/>
          <w:szCs w:val="28"/>
        </w:rPr>
        <w:t xml:space="preserve"> «Изучение рынка страховых услуг» – это изучение страхового рынка для того, чтобы подготовить эффективное предложение по страховым услугам для к</w:t>
      </w:r>
      <w:r>
        <w:rPr>
          <w:rFonts w:eastAsia="Times New Roman"/>
          <w:sz w:val="28"/>
          <w:szCs w:val="28"/>
          <w:lang w:eastAsia="ru-RU"/>
        </w:rPr>
        <w:t>лиента страховой компании</w:t>
      </w:r>
      <w:r w:rsidR="00960076">
        <w:rPr>
          <w:rFonts w:eastAsia="Times New Roman"/>
          <w:sz w:val="28"/>
          <w:szCs w:val="28"/>
          <w:lang w:eastAsia="ru-RU"/>
        </w:rPr>
        <w:t>.</w:t>
      </w:r>
      <w:r>
        <w:rPr>
          <w:sz w:val="28"/>
          <w:szCs w:val="28"/>
        </w:rPr>
        <w:t xml:space="preserve"> </w:t>
      </w:r>
    </w:p>
    <w:p w14:paraId="4D1EEB3A" w14:textId="77777777" w:rsidR="00446FFC" w:rsidRDefault="00446FFC" w:rsidP="00135A8A">
      <w:pPr>
        <w:pStyle w:val="15"/>
        <w:tabs>
          <w:tab w:val="left" w:pos="709"/>
        </w:tabs>
        <w:spacing w:after="0" w:line="360" w:lineRule="auto"/>
        <w:ind w:firstLine="709"/>
        <w:jc w:val="both"/>
      </w:pPr>
      <w:r>
        <w:rPr>
          <w:sz w:val="28"/>
          <w:szCs w:val="28"/>
        </w:rPr>
        <w:t xml:space="preserve">Для достижения поставленной цели </w:t>
      </w:r>
      <w:r>
        <w:rPr>
          <w:b/>
          <w:sz w:val="28"/>
          <w:szCs w:val="28"/>
        </w:rPr>
        <w:t xml:space="preserve">модуля </w:t>
      </w:r>
      <w:r>
        <w:rPr>
          <w:b/>
          <w:sz w:val="28"/>
          <w:szCs w:val="28"/>
          <w:lang w:val="en-US"/>
        </w:rPr>
        <w:t>A</w:t>
      </w:r>
      <w:r>
        <w:rPr>
          <w:sz w:val="28"/>
          <w:szCs w:val="28"/>
        </w:rPr>
        <w:t xml:space="preserve"> необходимо выполнить следующие взаимосвязанные задачи: </w:t>
      </w:r>
    </w:p>
    <w:p w14:paraId="3632FA78" w14:textId="77777777" w:rsidR="00446FFC" w:rsidRDefault="00446FFC" w:rsidP="00135A8A">
      <w:pPr>
        <w:pStyle w:val="15"/>
        <w:numPr>
          <w:ilvl w:val="0"/>
          <w:numId w:val="22"/>
        </w:numPr>
        <w:tabs>
          <w:tab w:val="left" w:pos="426"/>
          <w:tab w:val="left" w:pos="709"/>
          <w:tab w:val="left" w:pos="993"/>
        </w:tabs>
        <w:spacing w:after="0" w:line="360" w:lineRule="auto"/>
        <w:ind w:left="0" w:firstLine="709"/>
        <w:jc w:val="both"/>
      </w:pPr>
      <w:r>
        <w:rPr>
          <w:sz w:val="28"/>
          <w:szCs w:val="28"/>
        </w:rPr>
        <w:t>изучить потенциальный спрос на страховые услуги для к</w:t>
      </w:r>
      <w:r>
        <w:rPr>
          <w:rFonts w:eastAsia="Times New Roman"/>
          <w:sz w:val="28"/>
          <w:szCs w:val="28"/>
          <w:lang w:eastAsia="ru-RU"/>
        </w:rPr>
        <w:t>лиента страховой компании</w:t>
      </w:r>
      <w:r>
        <w:rPr>
          <w:sz w:val="28"/>
          <w:szCs w:val="28"/>
        </w:rPr>
        <w:t>;</w:t>
      </w:r>
    </w:p>
    <w:p w14:paraId="5CBFA4BC" w14:textId="77777777" w:rsidR="00446FFC" w:rsidRDefault="00446FFC" w:rsidP="00135A8A">
      <w:pPr>
        <w:pStyle w:val="15"/>
        <w:numPr>
          <w:ilvl w:val="0"/>
          <w:numId w:val="22"/>
        </w:numPr>
        <w:tabs>
          <w:tab w:val="left" w:pos="426"/>
          <w:tab w:val="left" w:pos="709"/>
          <w:tab w:val="left" w:pos="993"/>
        </w:tabs>
        <w:spacing w:after="0" w:line="360" w:lineRule="auto"/>
        <w:ind w:left="0" w:firstLine="709"/>
        <w:jc w:val="both"/>
        <w:rPr>
          <w:sz w:val="28"/>
          <w:szCs w:val="28"/>
        </w:rPr>
      </w:pPr>
      <w:r>
        <w:rPr>
          <w:sz w:val="28"/>
          <w:szCs w:val="28"/>
        </w:rPr>
        <w:t>оценить возможности страховой организации в удовлетворении потребностей в страховых услугах;</w:t>
      </w:r>
    </w:p>
    <w:p w14:paraId="3F1FA3A7" w14:textId="77777777" w:rsidR="00446FFC" w:rsidRDefault="00446FFC" w:rsidP="00135A8A">
      <w:pPr>
        <w:pStyle w:val="15"/>
        <w:numPr>
          <w:ilvl w:val="0"/>
          <w:numId w:val="22"/>
        </w:numPr>
        <w:tabs>
          <w:tab w:val="left" w:pos="426"/>
          <w:tab w:val="left" w:pos="709"/>
          <w:tab w:val="left" w:pos="993"/>
        </w:tabs>
        <w:spacing w:after="0" w:line="360" w:lineRule="auto"/>
        <w:ind w:left="0" w:firstLine="709"/>
        <w:jc w:val="both"/>
        <w:rPr>
          <w:sz w:val="28"/>
          <w:szCs w:val="28"/>
        </w:rPr>
      </w:pPr>
      <w:r>
        <w:rPr>
          <w:sz w:val="28"/>
          <w:szCs w:val="28"/>
        </w:rPr>
        <w:t>провести анализ действующих условий страхования в страховой организации.</w:t>
      </w:r>
    </w:p>
    <w:p w14:paraId="1E7BF179" w14:textId="3F9ECD7D" w:rsidR="00446FFC" w:rsidRDefault="00446FFC" w:rsidP="00135A8A">
      <w:pPr>
        <w:pStyle w:val="15"/>
        <w:tabs>
          <w:tab w:val="left" w:pos="709"/>
        </w:tabs>
        <w:spacing w:after="0" w:line="360" w:lineRule="auto"/>
        <w:jc w:val="both"/>
        <w:rPr>
          <w:sz w:val="28"/>
          <w:szCs w:val="28"/>
        </w:rPr>
      </w:pPr>
      <w:r>
        <w:rPr>
          <w:sz w:val="28"/>
          <w:szCs w:val="28"/>
        </w:rPr>
        <w:lastRenderedPageBreak/>
        <w:tab/>
        <w:t xml:space="preserve">Конкурсанту в </w:t>
      </w:r>
      <w:r>
        <w:rPr>
          <w:b/>
          <w:sz w:val="28"/>
          <w:szCs w:val="28"/>
        </w:rPr>
        <w:t>модуле А</w:t>
      </w:r>
      <w:r>
        <w:rPr>
          <w:sz w:val="28"/>
          <w:szCs w:val="28"/>
        </w:rPr>
        <w:t xml:space="preserve"> предлагается раскрыть содержание рынка страховых услуг, рассмотреть поэлементно структуру рынка страховых услуг (спрос, участники, продукт), оценить рыночную среду страховой организации, дать оценку факторов, влияющих на формирование рыночной среды, представить информацию по корпоративной стратегии и тактики рыночного участия страховой организации, проявить целевую группу/целевые группы потенциальных клиентов, выявить актуальные потребности потенциальных клиентов и оценить возможности страховой организации в удовлетворении выявленных потребностей в страховых услугах.</w:t>
      </w:r>
    </w:p>
    <w:p w14:paraId="13EB600A" w14:textId="77777777" w:rsidR="00446FFC" w:rsidRDefault="00446FFC" w:rsidP="00135A8A">
      <w:pPr>
        <w:pStyle w:val="15"/>
        <w:tabs>
          <w:tab w:val="left" w:pos="709"/>
        </w:tabs>
        <w:spacing w:after="0" w:line="360" w:lineRule="auto"/>
        <w:jc w:val="both"/>
        <w:rPr>
          <w:b/>
          <w:sz w:val="28"/>
          <w:szCs w:val="28"/>
        </w:rPr>
      </w:pPr>
      <w:r>
        <w:rPr>
          <w:sz w:val="28"/>
          <w:szCs w:val="28"/>
        </w:rPr>
        <w:tab/>
        <w:t xml:space="preserve">Таким образом, результаты работы по </w:t>
      </w:r>
      <w:r>
        <w:rPr>
          <w:b/>
          <w:sz w:val="28"/>
          <w:szCs w:val="28"/>
        </w:rPr>
        <w:t xml:space="preserve">модулю </w:t>
      </w:r>
      <w:r>
        <w:rPr>
          <w:b/>
          <w:sz w:val="28"/>
          <w:szCs w:val="28"/>
          <w:lang w:val="en-US"/>
        </w:rPr>
        <w:t>A</w:t>
      </w:r>
      <w:r>
        <w:rPr>
          <w:b/>
          <w:sz w:val="28"/>
          <w:szCs w:val="28"/>
        </w:rPr>
        <w:t>:</w:t>
      </w:r>
    </w:p>
    <w:p w14:paraId="47D01222" w14:textId="77777777" w:rsidR="00446FFC" w:rsidRDefault="00446FFC" w:rsidP="00135A8A">
      <w:pPr>
        <w:pStyle w:val="aff1"/>
        <w:numPr>
          <w:ilvl w:val="0"/>
          <w:numId w:val="23"/>
        </w:numPr>
        <w:tabs>
          <w:tab w:val="left" w:pos="709"/>
          <w:tab w:val="left" w:pos="993"/>
        </w:tabs>
        <w:suppressAutoHyphens/>
        <w:spacing w:after="0" w:line="360" w:lineRule="auto"/>
        <w:ind w:left="0" w:firstLine="709"/>
        <w:jc w:val="both"/>
        <w:rPr>
          <w:rFonts w:ascii="Times New Roman" w:hAnsi="Times New Roman"/>
          <w:sz w:val="28"/>
          <w:szCs w:val="28"/>
          <w:u w:val="single"/>
        </w:rPr>
      </w:pPr>
      <w:r>
        <w:rPr>
          <w:rFonts w:ascii="Times New Roman" w:hAnsi="Times New Roman"/>
          <w:sz w:val="28"/>
          <w:szCs w:val="28"/>
          <w:u w:val="single"/>
        </w:rPr>
        <w:t>Отчёт исследований рынка страховых услуг.</w:t>
      </w:r>
    </w:p>
    <w:p w14:paraId="14548C87" w14:textId="77777777" w:rsidR="00446FFC" w:rsidRDefault="00446FFC" w:rsidP="00135A8A">
      <w:pPr>
        <w:pStyle w:val="15"/>
        <w:tabs>
          <w:tab w:val="left" w:pos="0"/>
          <w:tab w:val="left" w:pos="709"/>
          <w:tab w:val="left" w:pos="993"/>
        </w:tabs>
        <w:spacing w:line="360" w:lineRule="auto"/>
        <w:ind w:firstLine="709"/>
        <w:jc w:val="both"/>
        <w:rPr>
          <w:sz w:val="28"/>
          <w:szCs w:val="28"/>
        </w:rPr>
      </w:pPr>
      <w:r>
        <w:rPr>
          <w:sz w:val="28"/>
          <w:szCs w:val="28"/>
        </w:rPr>
        <w:t>Отчёт даёт ответ на вопрос, что рынок сбыта страховых услуг есть, а также обоснованный выбор пользующихся наибольшим спросом страховых услуг. Исследование рынка включает также его сегментацию и изучение конкурентов. Правильно проведенное исследование рынка позволяет страховщику узнать: каков уровень конкуренции рынка и его отдельных сегментов, каким образом можно побудить потенциальных потребителей к приобретению страховой продукции.</w:t>
      </w:r>
    </w:p>
    <w:p w14:paraId="0A9FD948" w14:textId="77777777" w:rsidR="00446FFC" w:rsidRDefault="00446FFC" w:rsidP="00135A8A">
      <w:pPr>
        <w:pStyle w:val="aff1"/>
        <w:numPr>
          <w:ilvl w:val="0"/>
          <w:numId w:val="23"/>
        </w:numPr>
        <w:tabs>
          <w:tab w:val="left" w:pos="709"/>
          <w:tab w:val="left" w:pos="993"/>
        </w:tabs>
        <w:suppressAutoHyphens/>
        <w:spacing w:after="0" w:line="360" w:lineRule="auto"/>
        <w:ind w:left="0" w:firstLine="709"/>
        <w:jc w:val="both"/>
        <w:rPr>
          <w:rFonts w:ascii="Times New Roman" w:hAnsi="Times New Roman"/>
          <w:sz w:val="28"/>
          <w:szCs w:val="28"/>
          <w:u w:val="single"/>
        </w:rPr>
      </w:pPr>
      <w:r>
        <w:rPr>
          <w:rFonts w:ascii="Times New Roman" w:hAnsi="Times New Roman"/>
          <w:sz w:val="28"/>
          <w:szCs w:val="28"/>
          <w:u w:val="single"/>
        </w:rPr>
        <w:t xml:space="preserve">Аналитическая справка потенциальных клиентов. </w:t>
      </w:r>
    </w:p>
    <w:p w14:paraId="315F6883" w14:textId="690B527D" w:rsidR="00446FFC" w:rsidRDefault="00446FFC" w:rsidP="00135A8A">
      <w:pPr>
        <w:pStyle w:val="aff1"/>
        <w:tabs>
          <w:tab w:val="left" w:pos="709"/>
          <w:tab w:val="left" w:pos="993"/>
        </w:tabs>
        <w:spacing w:after="0" w:line="360" w:lineRule="auto"/>
        <w:ind w:left="0"/>
        <w:jc w:val="both"/>
        <w:rPr>
          <w:rFonts w:ascii="Times New Roman" w:hAnsi="Times New Roman"/>
          <w:sz w:val="28"/>
          <w:szCs w:val="28"/>
        </w:rPr>
      </w:pPr>
      <w:r>
        <w:rPr>
          <w:rFonts w:ascii="Times New Roman" w:hAnsi="Times New Roman"/>
          <w:sz w:val="28"/>
          <w:szCs w:val="28"/>
        </w:rPr>
        <w:tab/>
        <w:t>Дать краткую характеристику договорам страхования (вид страхования, страховые риски, страховые случаи, страховые суммы, которые соответствуют выделенным страховым рискам).</w:t>
      </w:r>
    </w:p>
    <w:p w14:paraId="12DCD025" w14:textId="2431278F" w:rsidR="00446FFC" w:rsidRDefault="00446FFC" w:rsidP="00135A8A">
      <w:pPr>
        <w:pStyle w:val="15"/>
        <w:tabs>
          <w:tab w:val="left" w:pos="709"/>
        </w:tabs>
        <w:spacing w:after="0" w:line="360" w:lineRule="auto"/>
        <w:jc w:val="both"/>
        <w:rPr>
          <w:sz w:val="28"/>
          <w:szCs w:val="28"/>
        </w:rPr>
      </w:pPr>
      <w:r>
        <w:rPr>
          <w:sz w:val="28"/>
          <w:szCs w:val="28"/>
        </w:rPr>
        <w:tab/>
        <w:t xml:space="preserve">Перечислить какие страховые продукты </w:t>
      </w:r>
      <w:r>
        <w:rPr>
          <w:rFonts w:eastAsia="Times New Roman"/>
          <w:sz w:val="28"/>
          <w:szCs w:val="28"/>
          <w:lang w:eastAsia="ru-RU"/>
        </w:rPr>
        <w:t>страховой компании</w:t>
      </w:r>
      <w:r>
        <w:rPr>
          <w:sz w:val="28"/>
          <w:szCs w:val="28"/>
        </w:rPr>
        <w:t xml:space="preserve">. Для каждого страхового продукта необходимо указать объекты страхования, а также кто является страхователями, выгодоприобретателями и застрахованными лицами по договору (если они есть), для каждого приведенного страхового продукта указать лимиты страховых выплат. </w:t>
      </w:r>
    </w:p>
    <w:p w14:paraId="3C29E3F9" w14:textId="77777777" w:rsidR="00446FFC" w:rsidRDefault="00446FFC" w:rsidP="00135A8A">
      <w:pPr>
        <w:pStyle w:val="15"/>
        <w:spacing w:line="360" w:lineRule="auto"/>
        <w:ind w:firstLine="720"/>
        <w:jc w:val="both"/>
        <w:rPr>
          <w:sz w:val="28"/>
          <w:szCs w:val="28"/>
        </w:rPr>
      </w:pPr>
      <w:r>
        <w:rPr>
          <w:sz w:val="28"/>
          <w:szCs w:val="28"/>
        </w:rPr>
        <w:t>Рекомендуется на слайдах презентации указывать ссылки на источники информации.</w:t>
      </w:r>
    </w:p>
    <w:p w14:paraId="2E1B9AB4" w14:textId="77777777" w:rsidR="00446FFC" w:rsidRDefault="00446FFC" w:rsidP="00135A8A">
      <w:pPr>
        <w:pStyle w:val="15"/>
        <w:tabs>
          <w:tab w:val="left" w:pos="709"/>
          <w:tab w:val="left" w:pos="993"/>
        </w:tabs>
        <w:spacing w:after="0" w:line="360" w:lineRule="auto"/>
        <w:ind w:firstLine="709"/>
        <w:jc w:val="both"/>
        <w:rPr>
          <w:sz w:val="28"/>
          <w:szCs w:val="28"/>
        </w:rPr>
      </w:pPr>
      <w:r>
        <w:rPr>
          <w:sz w:val="28"/>
          <w:szCs w:val="28"/>
        </w:rPr>
        <w:lastRenderedPageBreak/>
        <w:t xml:space="preserve">Результат в формате: </w:t>
      </w:r>
    </w:p>
    <w:p w14:paraId="740ABDA9" w14:textId="7A0FB007" w:rsidR="00446FFC" w:rsidRDefault="00446FFC" w:rsidP="00135A8A">
      <w:pPr>
        <w:pStyle w:val="15"/>
        <w:numPr>
          <w:ilvl w:val="0"/>
          <w:numId w:val="24"/>
        </w:numPr>
        <w:tabs>
          <w:tab w:val="left" w:pos="709"/>
          <w:tab w:val="left" w:pos="993"/>
        </w:tabs>
        <w:spacing w:after="0" w:line="360" w:lineRule="auto"/>
        <w:ind w:left="0" w:firstLine="709"/>
        <w:jc w:val="both"/>
        <w:rPr>
          <w:sz w:val="28"/>
          <w:szCs w:val="28"/>
        </w:rPr>
      </w:pPr>
      <w:r>
        <w:rPr>
          <w:sz w:val="28"/>
          <w:szCs w:val="28"/>
        </w:rPr>
        <w:t>презентация Microsoft PowerPoint (или аналог программы) по результатам выполнения данного модуля;</w:t>
      </w:r>
    </w:p>
    <w:p w14:paraId="46E1073C" w14:textId="740F392A" w:rsidR="00875D70" w:rsidRDefault="00875D70" w:rsidP="00135A8A">
      <w:pPr>
        <w:pStyle w:val="15"/>
        <w:numPr>
          <w:ilvl w:val="0"/>
          <w:numId w:val="24"/>
        </w:numPr>
        <w:tabs>
          <w:tab w:val="left" w:pos="709"/>
          <w:tab w:val="left" w:pos="993"/>
        </w:tabs>
        <w:spacing w:after="0" w:line="360" w:lineRule="auto"/>
        <w:ind w:left="0" w:firstLine="709"/>
        <w:jc w:val="both"/>
        <w:rPr>
          <w:sz w:val="28"/>
          <w:szCs w:val="28"/>
        </w:rPr>
      </w:pPr>
      <w:r w:rsidRPr="00875D70">
        <w:rPr>
          <w:sz w:val="28"/>
          <w:szCs w:val="28"/>
        </w:rPr>
        <w:t>записанное видео выступления по презентации данного модуля в программе OBS. Самопредставление должно занимать не более 5 минут. Соблюдение временного регламента является существенным</w:t>
      </w:r>
    </w:p>
    <w:p w14:paraId="32233051" w14:textId="1DFF7203" w:rsidR="00446FFC" w:rsidRDefault="00446FFC" w:rsidP="00135A8A">
      <w:pPr>
        <w:pStyle w:val="15"/>
        <w:tabs>
          <w:tab w:val="left" w:pos="709"/>
        </w:tabs>
        <w:spacing w:after="0" w:line="360" w:lineRule="auto"/>
        <w:jc w:val="both"/>
        <w:rPr>
          <w:sz w:val="28"/>
          <w:szCs w:val="28"/>
        </w:rPr>
      </w:pPr>
      <w:r>
        <w:rPr>
          <w:sz w:val="28"/>
          <w:szCs w:val="28"/>
        </w:rPr>
        <w:tab/>
        <w:t>Примечание: при подготовке отчёта и аналитической справки могут быть использованы возможности Microsoft Excel при проведении анализа и формировании таблиц, графиков, диаграмм.</w:t>
      </w:r>
    </w:p>
    <w:p w14:paraId="1E099582" w14:textId="3F46AD4F" w:rsidR="00446FFC" w:rsidRDefault="00446FFC" w:rsidP="00135A8A">
      <w:pPr>
        <w:spacing w:after="0" w:line="360" w:lineRule="auto"/>
        <w:jc w:val="both"/>
        <w:rPr>
          <w:i/>
          <w:sz w:val="28"/>
          <w:szCs w:val="28"/>
        </w:rPr>
      </w:pPr>
      <w:r>
        <w:rPr>
          <w:i/>
          <w:sz w:val="28"/>
          <w:szCs w:val="28"/>
        </w:rPr>
        <w:tab/>
        <w:t xml:space="preserve">Файлам присваивается имя в формате: «Модуль А_Номер участника». </w:t>
      </w:r>
      <w:r w:rsidR="00875D70" w:rsidRPr="00875D70">
        <w:rPr>
          <w:i/>
          <w:sz w:val="28"/>
          <w:szCs w:val="28"/>
        </w:rPr>
        <w:t>Файл записанного видео выступления по презентации и саму презентацию необходимо сохраняется на рабочий стол в папку</w:t>
      </w:r>
      <w:r w:rsidR="00611A23" w:rsidRPr="00611A23">
        <w:rPr>
          <w:i/>
          <w:sz w:val="28"/>
          <w:szCs w:val="28"/>
        </w:rPr>
        <w:t xml:space="preserve"> </w:t>
      </w:r>
      <w:r w:rsidR="00611A23">
        <w:rPr>
          <w:i/>
          <w:sz w:val="28"/>
          <w:szCs w:val="28"/>
        </w:rPr>
        <w:t>и USB флешку</w:t>
      </w:r>
      <w:r w:rsidR="00875D70" w:rsidRPr="00875D70">
        <w:rPr>
          <w:i/>
          <w:sz w:val="28"/>
          <w:szCs w:val="28"/>
        </w:rPr>
        <w:t xml:space="preserve">, которой присваивается имя «Модуль </w:t>
      </w:r>
      <w:r w:rsidR="00875D70">
        <w:rPr>
          <w:i/>
          <w:sz w:val="28"/>
          <w:szCs w:val="28"/>
        </w:rPr>
        <w:t>А</w:t>
      </w:r>
      <w:r w:rsidR="00875D70" w:rsidRPr="00875D70">
        <w:rPr>
          <w:i/>
          <w:sz w:val="28"/>
          <w:szCs w:val="28"/>
        </w:rPr>
        <w:t>_Номер участника»</w:t>
      </w:r>
    </w:p>
    <w:p w14:paraId="1321DE29" w14:textId="77777777" w:rsidR="00446FFC" w:rsidRDefault="00446FFC" w:rsidP="00135A8A">
      <w:pPr>
        <w:spacing w:after="0" w:line="360" w:lineRule="auto"/>
        <w:jc w:val="both"/>
        <w:rPr>
          <w:i/>
          <w:sz w:val="28"/>
          <w:szCs w:val="28"/>
        </w:rPr>
      </w:pPr>
    </w:p>
    <w:p w14:paraId="7DC80AAF" w14:textId="73B9EF9E" w:rsidR="0067342E" w:rsidRDefault="00C214E3" w:rsidP="00135A8A">
      <w:pPr>
        <w:pStyle w:val="15"/>
        <w:spacing w:after="0" w:line="360" w:lineRule="auto"/>
        <w:jc w:val="both"/>
        <w:rPr>
          <w:rFonts w:eastAsia="Times New Roman"/>
          <w:bCs/>
          <w:sz w:val="28"/>
          <w:szCs w:val="28"/>
          <w:lang w:eastAsia="ru-RU"/>
        </w:rPr>
      </w:pPr>
      <w:bookmarkStart w:id="15" w:name="_Hlk206395025"/>
      <w:r>
        <w:rPr>
          <w:rFonts w:eastAsia="Times New Roman"/>
          <w:b/>
          <w:bCs/>
          <w:sz w:val="28"/>
          <w:szCs w:val="28"/>
          <w:lang w:eastAsia="ru-RU"/>
        </w:rPr>
        <w:t xml:space="preserve">Модуль Б: </w:t>
      </w:r>
      <w:r w:rsidR="008B3672" w:rsidRPr="00611A23">
        <w:rPr>
          <w:rFonts w:eastAsia="Times New Roman"/>
          <w:b/>
          <w:bCs/>
          <w:sz w:val="28"/>
          <w:szCs w:val="28"/>
          <w:lang w:eastAsia="ru-RU"/>
        </w:rPr>
        <w:t>Финансовые инструменты и анализ рисков</w:t>
      </w:r>
      <w:r w:rsidR="0067342E" w:rsidRPr="00611A23">
        <w:rPr>
          <w:rFonts w:eastAsia="Times New Roman"/>
          <w:b/>
          <w:bCs/>
          <w:sz w:val="28"/>
          <w:szCs w:val="28"/>
          <w:lang w:eastAsia="ru-RU"/>
        </w:rPr>
        <w:t xml:space="preserve"> </w:t>
      </w:r>
      <w:r w:rsidR="0067342E" w:rsidRPr="00611A23">
        <w:rPr>
          <w:rFonts w:eastAsia="Times New Roman"/>
          <w:b/>
          <w:color w:val="000000"/>
          <w:sz w:val="28"/>
          <w:szCs w:val="28"/>
          <w:lang w:eastAsia="ru-RU"/>
        </w:rPr>
        <w:t>(инвариант)</w:t>
      </w:r>
    </w:p>
    <w:bookmarkEnd w:id="15"/>
    <w:p w14:paraId="7E4EDC86" w14:textId="595C4B6D" w:rsidR="0067342E" w:rsidRDefault="0067342E" w:rsidP="00135A8A">
      <w:pPr>
        <w:pStyle w:val="15"/>
        <w:spacing w:line="360" w:lineRule="auto"/>
        <w:contextualSpacing/>
        <w:jc w:val="both"/>
        <w:rPr>
          <w:rFonts w:eastAsia="Times New Roman"/>
          <w:bCs/>
          <w:sz w:val="28"/>
          <w:szCs w:val="28"/>
        </w:rPr>
      </w:pPr>
      <w:r>
        <w:rPr>
          <w:rFonts w:eastAsia="Times New Roman"/>
          <w:bCs/>
          <w:sz w:val="28"/>
          <w:szCs w:val="28"/>
        </w:rPr>
        <w:t xml:space="preserve">Время на выполнение модуля: </w:t>
      </w:r>
      <w:r w:rsidR="0031640D">
        <w:rPr>
          <w:rFonts w:eastAsia="Times New Roman"/>
          <w:bCs/>
          <w:sz w:val="28"/>
          <w:szCs w:val="28"/>
        </w:rPr>
        <w:t>3</w:t>
      </w:r>
      <w:r>
        <w:rPr>
          <w:rFonts w:eastAsia="Times New Roman"/>
          <w:bCs/>
          <w:sz w:val="28"/>
          <w:szCs w:val="28"/>
        </w:rPr>
        <w:t xml:space="preserve"> часа</w:t>
      </w:r>
    </w:p>
    <w:p w14:paraId="76B09206" w14:textId="07DAA069" w:rsidR="0067342E" w:rsidRDefault="0067342E" w:rsidP="00135A8A">
      <w:pPr>
        <w:pStyle w:val="15"/>
        <w:spacing w:line="360" w:lineRule="auto"/>
        <w:contextualSpacing/>
        <w:jc w:val="both"/>
        <w:rPr>
          <w:rFonts w:eastAsia="Times New Roman"/>
          <w:bCs/>
          <w:sz w:val="28"/>
          <w:szCs w:val="28"/>
          <w:lang w:eastAsia="ru-RU"/>
        </w:rPr>
      </w:pPr>
      <w:r>
        <w:rPr>
          <w:rFonts w:eastAsia="Times New Roman"/>
          <w:bCs/>
          <w:sz w:val="28"/>
          <w:szCs w:val="28"/>
        </w:rPr>
        <w:t>-</w:t>
      </w:r>
      <w:r w:rsidRPr="0067342E">
        <w:rPr>
          <w:rFonts w:eastAsia="Times New Roman"/>
          <w:bCs/>
          <w:sz w:val="28"/>
          <w:szCs w:val="28"/>
          <w:lang w:eastAsia="ru-RU"/>
        </w:rPr>
        <w:t xml:space="preserve"> </w:t>
      </w:r>
      <w:r>
        <w:rPr>
          <w:rFonts w:eastAsia="Times New Roman"/>
          <w:bCs/>
          <w:sz w:val="28"/>
          <w:szCs w:val="28"/>
          <w:lang w:eastAsia="ru-RU"/>
        </w:rPr>
        <w:t>1 час на выполнение задания согласно легенде (проведение переговоров с клиентом страховой компании);</w:t>
      </w:r>
    </w:p>
    <w:p w14:paraId="69488A60" w14:textId="036F1EAE" w:rsidR="0067342E" w:rsidRDefault="0067342E" w:rsidP="00135A8A">
      <w:pPr>
        <w:pStyle w:val="15"/>
        <w:spacing w:line="360" w:lineRule="auto"/>
        <w:contextualSpacing/>
        <w:jc w:val="both"/>
        <w:rPr>
          <w:rFonts w:eastAsia="Times New Roman"/>
          <w:bCs/>
          <w:sz w:val="28"/>
          <w:szCs w:val="28"/>
        </w:rPr>
      </w:pPr>
      <w:r>
        <w:rPr>
          <w:rFonts w:eastAsia="Times New Roman"/>
          <w:bCs/>
          <w:sz w:val="28"/>
          <w:szCs w:val="28"/>
          <w:lang w:eastAsia="ru-RU"/>
        </w:rPr>
        <w:t xml:space="preserve">- </w:t>
      </w:r>
      <w:r w:rsidR="00631802">
        <w:rPr>
          <w:rFonts w:eastAsia="Times New Roman"/>
          <w:bCs/>
          <w:sz w:val="28"/>
          <w:szCs w:val="28"/>
          <w:lang w:eastAsia="ru-RU"/>
        </w:rPr>
        <w:t>2</w:t>
      </w:r>
      <w:r>
        <w:rPr>
          <w:rFonts w:eastAsia="Times New Roman"/>
          <w:bCs/>
          <w:sz w:val="28"/>
          <w:szCs w:val="28"/>
          <w:lang w:eastAsia="ru-RU"/>
        </w:rPr>
        <w:t xml:space="preserve"> часа на </w:t>
      </w:r>
      <w:r w:rsidR="008B3672">
        <w:rPr>
          <w:rFonts w:eastAsia="Times New Roman"/>
          <w:bCs/>
          <w:sz w:val="28"/>
          <w:szCs w:val="28"/>
          <w:lang w:eastAsia="ru-RU"/>
        </w:rPr>
        <w:t>проведение анализа рисков при составлении программы страхования.</w:t>
      </w:r>
    </w:p>
    <w:p w14:paraId="707B429A" w14:textId="77777777" w:rsidR="00135A8A" w:rsidRDefault="0067342E" w:rsidP="00135A8A">
      <w:pPr>
        <w:pStyle w:val="15"/>
        <w:tabs>
          <w:tab w:val="left" w:pos="709"/>
        </w:tabs>
        <w:spacing w:line="360" w:lineRule="auto"/>
        <w:contextualSpacing/>
        <w:jc w:val="both"/>
        <w:rPr>
          <w:rFonts w:eastAsia="Times New Roman"/>
          <w:b/>
          <w:bCs/>
          <w:sz w:val="28"/>
          <w:szCs w:val="28"/>
        </w:rPr>
      </w:pPr>
      <w:r>
        <w:rPr>
          <w:rFonts w:eastAsia="Times New Roman"/>
          <w:b/>
          <w:bCs/>
          <w:sz w:val="28"/>
          <w:szCs w:val="28"/>
        </w:rPr>
        <w:t>Задани</w:t>
      </w:r>
      <w:r w:rsidR="00135A8A">
        <w:rPr>
          <w:rFonts w:eastAsia="Times New Roman"/>
          <w:b/>
          <w:bCs/>
          <w:sz w:val="28"/>
          <w:szCs w:val="28"/>
        </w:rPr>
        <w:t>е</w:t>
      </w:r>
      <w:r>
        <w:rPr>
          <w:rFonts w:eastAsia="Times New Roman"/>
          <w:b/>
          <w:bCs/>
          <w:sz w:val="28"/>
          <w:szCs w:val="28"/>
        </w:rPr>
        <w:t xml:space="preserve">: </w:t>
      </w:r>
    </w:p>
    <w:p w14:paraId="326EF1BF" w14:textId="43B6F74B" w:rsidR="0067342E" w:rsidRDefault="0067342E" w:rsidP="00135A8A">
      <w:pPr>
        <w:pStyle w:val="15"/>
        <w:tabs>
          <w:tab w:val="left" w:pos="709"/>
        </w:tabs>
        <w:spacing w:line="360" w:lineRule="auto"/>
        <w:contextualSpacing/>
        <w:jc w:val="both"/>
        <w:rPr>
          <w:b/>
          <w:sz w:val="28"/>
          <w:szCs w:val="28"/>
        </w:rPr>
      </w:pPr>
      <w:r>
        <w:rPr>
          <w:sz w:val="28"/>
          <w:szCs w:val="28"/>
        </w:rPr>
        <w:t xml:space="preserve">Цель выполнения </w:t>
      </w:r>
      <w:r>
        <w:rPr>
          <w:b/>
          <w:sz w:val="28"/>
          <w:szCs w:val="28"/>
        </w:rPr>
        <w:t xml:space="preserve">модуля Б </w:t>
      </w:r>
      <w:r>
        <w:rPr>
          <w:sz w:val="28"/>
          <w:szCs w:val="28"/>
        </w:rPr>
        <w:t>«</w:t>
      </w:r>
      <w:r w:rsidR="008B3672" w:rsidRPr="008B3672">
        <w:rPr>
          <w:sz w:val="28"/>
          <w:szCs w:val="28"/>
        </w:rPr>
        <w:t>Финансовые инструменты и анализ рисков</w:t>
      </w:r>
      <w:r>
        <w:rPr>
          <w:sz w:val="28"/>
          <w:szCs w:val="28"/>
        </w:rPr>
        <w:t xml:space="preserve">» – это </w:t>
      </w:r>
      <w:r w:rsidR="008B3672" w:rsidRPr="008B3672">
        <w:rPr>
          <w:sz w:val="28"/>
          <w:szCs w:val="28"/>
        </w:rPr>
        <w:t>анализ рисков при составлении программы страхования</w:t>
      </w:r>
      <w:r w:rsidR="008B3672">
        <w:rPr>
          <w:sz w:val="28"/>
          <w:szCs w:val="28"/>
        </w:rPr>
        <w:t xml:space="preserve"> для клиента страховой компании</w:t>
      </w:r>
      <w:r>
        <w:rPr>
          <w:sz w:val="28"/>
          <w:szCs w:val="28"/>
        </w:rPr>
        <w:t xml:space="preserve">. </w:t>
      </w:r>
    </w:p>
    <w:p w14:paraId="71B46A46" w14:textId="77777777" w:rsidR="0067342E" w:rsidRDefault="0067342E" w:rsidP="00135A8A">
      <w:pPr>
        <w:pStyle w:val="15"/>
        <w:tabs>
          <w:tab w:val="left" w:pos="709"/>
        </w:tabs>
        <w:spacing w:line="360" w:lineRule="auto"/>
        <w:contextualSpacing/>
        <w:jc w:val="both"/>
        <w:rPr>
          <w:sz w:val="28"/>
          <w:szCs w:val="28"/>
        </w:rPr>
      </w:pPr>
      <w:r>
        <w:rPr>
          <w:sz w:val="28"/>
          <w:szCs w:val="28"/>
        </w:rPr>
        <w:tab/>
        <w:t xml:space="preserve">Для достижения поставленной цели </w:t>
      </w:r>
      <w:r>
        <w:rPr>
          <w:b/>
          <w:sz w:val="28"/>
          <w:szCs w:val="28"/>
        </w:rPr>
        <w:t>модуля Б</w:t>
      </w:r>
      <w:r>
        <w:rPr>
          <w:sz w:val="28"/>
          <w:szCs w:val="28"/>
        </w:rPr>
        <w:t xml:space="preserve"> необходимо выполнить следующие взаимосвязанные задачи: </w:t>
      </w:r>
    </w:p>
    <w:p w14:paraId="315DF0F3" w14:textId="1796825C" w:rsidR="0067342E" w:rsidRDefault="0007749F" w:rsidP="00135A8A">
      <w:pPr>
        <w:pStyle w:val="15"/>
        <w:numPr>
          <w:ilvl w:val="0"/>
          <w:numId w:val="25"/>
        </w:numPr>
        <w:tabs>
          <w:tab w:val="left" w:pos="426"/>
          <w:tab w:val="left" w:pos="709"/>
          <w:tab w:val="left" w:pos="993"/>
        </w:tabs>
        <w:spacing w:after="0" w:line="360" w:lineRule="auto"/>
        <w:ind w:left="0" w:firstLine="709"/>
        <w:jc w:val="both"/>
        <w:rPr>
          <w:sz w:val="28"/>
          <w:szCs w:val="28"/>
        </w:rPr>
      </w:pPr>
      <w:r>
        <w:rPr>
          <w:sz w:val="28"/>
          <w:szCs w:val="28"/>
        </w:rPr>
        <w:t xml:space="preserve">провести переговоры с потенциальным клиентом страховой компании, выявить приоритетный вид страхования, а также виды страхования, которые можно предложить клиенту дополнительно. </w:t>
      </w:r>
    </w:p>
    <w:p w14:paraId="7BF154F1" w14:textId="62822BF9" w:rsidR="0067342E" w:rsidRDefault="008B3672" w:rsidP="00135A8A">
      <w:pPr>
        <w:pStyle w:val="15"/>
        <w:numPr>
          <w:ilvl w:val="0"/>
          <w:numId w:val="25"/>
        </w:numPr>
        <w:tabs>
          <w:tab w:val="left" w:pos="426"/>
          <w:tab w:val="left" w:pos="709"/>
          <w:tab w:val="left" w:pos="993"/>
        </w:tabs>
        <w:spacing w:after="0" w:line="360" w:lineRule="auto"/>
        <w:ind w:left="0" w:firstLine="709"/>
        <w:jc w:val="both"/>
        <w:rPr>
          <w:sz w:val="28"/>
          <w:szCs w:val="28"/>
        </w:rPr>
      </w:pPr>
      <w:r>
        <w:rPr>
          <w:sz w:val="28"/>
          <w:szCs w:val="28"/>
        </w:rPr>
        <w:lastRenderedPageBreak/>
        <w:t xml:space="preserve">провести </w:t>
      </w:r>
      <w:r w:rsidRPr="008B3672">
        <w:rPr>
          <w:sz w:val="28"/>
          <w:szCs w:val="28"/>
        </w:rPr>
        <w:t>анализ рисков при составлении программы страхования для клиента страховой компании</w:t>
      </w:r>
      <w:r w:rsidR="0067342E">
        <w:rPr>
          <w:sz w:val="28"/>
          <w:szCs w:val="28"/>
        </w:rPr>
        <w:t>.</w:t>
      </w:r>
    </w:p>
    <w:p w14:paraId="6F18CC0F" w14:textId="77777777" w:rsidR="0067342E" w:rsidRDefault="0067342E" w:rsidP="00135A8A">
      <w:pPr>
        <w:pStyle w:val="15"/>
        <w:tabs>
          <w:tab w:val="left" w:pos="709"/>
        </w:tabs>
        <w:spacing w:line="360" w:lineRule="auto"/>
        <w:contextualSpacing/>
        <w:jc w:val="both"/>
        <w:rPr>
          <w:sz w:val="28"/>
          <w:szCs w:val="28"/>
        </w:rPr>
      </w:pPr>
      <w:r>
        <w:rPr>
          <w:sz w:val="28"/>
          <w:szCs w:val="28"/>
        </w:rPr>
        <w:tab/>
        <w:t xml:space="preserve">Конкурсантам в </w:t>
      </w:r>
      <w:r>
        <w:rPr>
          <w:b/>
          <w:sz w:val="28"/>
          <w:szCs w:val="28"/>
        </w:rPr>
        <w:t>модуле Б</w:t>
      </w:r>
      <w:r>
        <w:rPr>
          <w:sz w:val="28"/>
          <w:szCs w:val="28"/>
        </w:rPr>
        <w:t xml:space="preserve"> предлагается:</w:t>
      </w:r>
    </w:p>
    <w:p w14:paraId="6FFFFEFB" w14:textId="57FCA911" w:rsidR="0007749F" w:rsidRDefault="0067342E" w:rsidP="00135A8A">
      <w:pPr>
        <w:pStyle w:val="15"/>
        <w:tabs>
          <w:tab w:val="left" w:pos="709"/>
        </w:tabs>
        <w:spacing w:line="360" w:lineRule="auto"/>
        <w:contextualSpacing/>
        <w:jc w:val="both"/>
        <w:rPr>
          <w:sz w:val="28"/>
          <w:szCs w:val="28"/>
        </w:rPr>
      </w:pPr>
      <w:r>
        <w:rPr>
          <w:sz w:val="28"/>
          <w:szCs w:val="28"/>
        </w:rPr>
        <w:tab/>
      </w:r>
      <w:r w:rsidR="0007749F">
        <w:rPr>
          <w:sz w:val="28"/>
          <w:szCs w:val="28"/>
        </w:rPr>
        <w:t xml:space="preserve">1. </w:t>
      </w:r>
      <w:r w:rsidR="00C554E7">
        <w:rPr>
          <w:sz w:val="28"/>
          <w:szCs w:val="28"/>
        </w:rPr>
        <w:t>П</w:t>
      </w:r>
      <w:r w:rsidR="00C554E7" w:rsidRPr="00C554E7">
        <w:rPr>
          <w:sz w:val="28"/>
          <w:szCs w:val="28"/>
        </w:rPr>
        <w:t>роведение переговоров</w:t>
      </w:r>
      <w:r w:rsidR="00C554E7">
        <w:rPr>
          <w:sz w:val="28"/>
          <w:szCs w:val="28"/>
        </w:rPr>
        <w:t xml:space="preserve"> с клиентом.</w:t>
      </w:r>
    </w:p>
    <w:p w14:paraId="12EEE3BF" w14:textId="67C32B60" w:rsidR="00C554E7" w:rsidRPr="00861CC4" w:rsidRDefault="00181624" w:rsidP="00135A8A">
      <w:pPr>
        <w:pStyle w:val="15"/>
        <w:tabs>
          <w:tab w:val="left" w:pos="709"/>
        </w:tabs>
        <w:spacing w:line="360" w:lineRule="auto"/>
        <w:contextualSpacing/>
        <w:jc w:val="both"/>
        <w:rPr>
          <w:sz w:val="28"/>
          <w:szCs w:val="28"/>
        </w:rPr>
      </w:pPr>
      <w:r>
        <w:rPr>
          <w:sz w:val="28"/>
          <w:szCs w:val="28"/>
        </w:rPr>
        <w:tab/>
      </w:r>
      <w:r w:rsidR="00C554E7" w:rsidRPr="00C554E7">
        <w:rPr>
          <w:sz w:val="28"/>
          <w:szCs w:val="28"/>
        </w:rPr>
        <w:t xml:space="preserve">Конкурсанты приглашаются в брифинг-зону для проведения </w:t>
      </w:r>
      <w:r w:rsidR="00C554E7" w:rsidRPr="00861CC4">
        <w:rPr>
          <w:sz w:val="28"/>
          <w:szCs w:val="28"/>
        </w:rPr>
        <w:t>переговоров</w:t>
      </w:r>
      <w:r w:rsidR="00861CC4" w:rsidRPr="00861CC4">
        <w:rPr>
          <w:sz w:val="28"/>
          <w:szCs w:val="28"/>
        </w:rPr>
        <w:t xml:space="preserve"> с клиентом</w:t>
      </w:r>
      <w:r w:rsidR="00C554E7" w:rsidRPr="00861CC4">
        <w:rPr>
          <w:sz w:val="28"/>
          <w:szCs w:val="28"/>
        </w:rPr>
        <w:t xml:space="preserve">. Время на проведение переговоров 7 (семь) минут. </w:t>
      </w:r>
    </w:p>
    <w:p w14:paraId="6C96C9A5" w14:textId="745CAA49" w:rsidR="0007749F" w:rsidRPr="00861CC4" w:rsidRDefault="00181624" w:rsidP="00135A8A">
      <w:pPr>
        <w:pStyle w:val="15"/>
        <w:tabs>
          <w:tab w:val="left" w:pos="709"/>
        </w:tabs>
        <w:spacing w:line="360" w:lineRule="auto"/>
        <w:contextualSpacing/>
        <w:jc w:val="both"/>
        <w:rPr>
          <w:sz w:val="28"/>
          <w:szCs w:val="28"/>
        </w:rPr>
      </w:pPr>
      <w:r w:rsidRPr="00861CC4">
        <w:rPr>
          <w:sz w:val="28"/>
          <w:szCs w:val="28"/>
        </w:rPr>
        <w:tab/>
      </w:r>
      <w:r w:rsidR="00C554E7" w:rsidRPr="00861CC4">
        <w:rPr>
          <w:sz w:val="28"/>
          <w:szCs w:val="28"/>
        </w:rPr>
        <w:t>По результатам переговоров участник должен иметь представление о:</w:t>
      </w:r>
    </w:p>
    <w:p w14:paraId="7D732725" w14:textId="77777777" w:rsidR="00631802" w:rsidRPr="00861CC4" w:rsidRDefault="00C554E7" w:rsidP="00135A8A">
      <w:pPr>
        <w:pStyle w:val="15"/>
        <w:tabs>
          <w:tab w:val="left" w:pos="709"/>
        </w:tabs>
        <w:spacing w:line="360" w:lineRule="auto"/>
        <w:contextualSpacing/>
        <w:jc w:val="both"/>
        <w:rPr>
          <w:sz w:val="28"/>
          <w:szCs w:val="28"/>
        </w:rPr>
      </w:pPr>
      <w:r w:rsidRPr="00861CC4">
        <w:rPr>
          <w:sz w:val="28"/>
          <w:szCs w:val="28"/>
        </w:rPr>
        <w:t>-</w:t>
      </w:r>
      <w:r w:rsidR="00631802" w:rsidRPr="00861CC4">
        <w:rPr>
          <w:sz w:val="28"/>
          <w:szCs w:val="28"/>
        </w:rPr>
        <w:t>возможных рисках, с которыми может столкнуться клиент;</w:t>
      </w:r>
    </w:p>
    <w:p w14:paraId="4B0CC293" w14:textId="45B1A39D" w:rsidR="00C554E7" w:rsidRPr="00861CC4" w:rsidRDefault="00631802" w:rsidP="00135A8A">
      <w:pPr>
        <w:pStyle w:val="15"/>
        <w:tabs>
          <w:tab w:val="left" w:pos="709"/>
        </w:tabs>
        <w:spacing w:line="360" w:lineRule="auto"/>
        <w:contextualSpacing/>
        <w:jc w:val="both"/>
        <w:rPr>
          <w:sz w:val="28"/>
          <w:szCs w:val="28"/>
        </w:rPr>
      </w:pPr>
      <w:r w:rsidRPr="00861CC4">
        <w:rPr>
          <w:sz w:val="28"/>
          <w:szCs w:val="28"/>
        </w:rPr>
        <w:t>-</w:t>
      </w:r>
      <w:r w:rsidR="00C554E7" w:rsidRPr="00861CC4">
        <w:rPr>
          <w:sz w:val="28"/>
          <w:szCs w:val="28"/>
        </w:rPr>
        <w:t>приоритетном для клиента виде страхования;</w:t>
      </w:r>
    </w:p>
    <w:p w14:paraId="76EC1D34" w14:textId="5C063B28" w:rsidR="00C554E7" w:rsidRPr="00861CC4" w:rsidRDefault="00C554E7" w:rsidP="00135A8A">
      <w:pPr>
        <w:pStyle w:val="15"/>
        <w:tabs>
          <w:tab w:val="left" w:pos="709"/>
        </w:tabs>
        <w:spacing w:line="360" w:lineRule="auto"/>
        <w:contextualSpacing/>
        <w:jc w:val="both"/>
        <w:rPr>
          <w:sz w:val="28"/>
          <w:szCs w:val="28"/>
        </w:rPr>
      </w:pPr>
      <w:r w:rsidRPr="00861CC4">
        <w:rPr>
          <w:sz w:val="28"/>
          <w:szCs w:val="28"/>
        </w:rPr>
        <w:t>-размере страховой суммы;</w:t>
      </w:r>
    </w:p>
    <w:p w14:paraId="76184379" w14:textId="6896A8DA" w:rsidR="00C554E7" w:rsidRDefault="00C554E7" w:rsidP="00135A8A">
      <w:pPr>
        <w:pStyle w:val="15"/>
        <w:tabs>
          <w:tab w:val="left" w:pos="709"/>
        </w:tabs>
        <w:spacing w:line="360" w:lineRule="auto"/>
        <w:contextualSpacing/>
        <w:jc w:val="both"/>
        <w:rPr>
          <w:sz w:val="28"/>
          <w:szCs w:val="28"/>
        </w:rPr>
      </w:pPr>
      <w:r w:rsidRPr="00861CC4">
        <w:rPr>
          <w:sz w:val="28"/>
          <w:szCs w:val="28"/>
        </w:rPr>
        <w:t>-рисках;</w:t>
      </w:r>
    </w:p>
    <w:p w14:paraId="1495695B" w14:textId="22E80D7E" w:rsidR="008B3672" w:rsidRPr="008B3672" w:rsidRDefault="00C554E7" w:rsidP="00135A8A">
      <w:pPr>
        <w:pStyle w:val="15"/>
        <w:tabs>
          <w:tab w:val="left" w:pos="709"/>
        </w:tabs>
        <w:spacing w:line="360" w:lineRule="auto"/>
        <w:contextualSpacing/>
        <w:jc w:val="both"/>
        <w:rPr>
          <w:sz w:val="28"/>
          <w:szCs w:val="28"/>
        </w:rPr>
      </w:pPr>
      <w:r>
        <w:rPr>
          <w:sz w:val="28"/>
          <w:szCs w:val="28"/>
        </w:rPr>
        <w:tab/>
        <w:t xml:space="preserve">2. </w:t>
      </w:r>
      <w:r w:rsidR="008B3672">
        <w:rPr>
          <w:sz w:val="28"/>
          <w:szCs w:val="28"/>
        </w:rPr>
        <w:t>Анализ рисков потенциального страхователя</w:t>
      </w:r>
      <w:r>
        <w:rPr>
          <w:sz w:val="28"/>
          <w:szCs w:val="28"/>
        </w:rPr>
        <w:t xml:space="preserve">. </w:t>
      </w:r>
      <w:r w:rsidR="0067342E">
        <w:rPr>
          <w:sz w:val="28"/>
          <w:szCs w:val="28"/>
        </w:rPr>
        <w:t xml:space="preserve">На основе </w:t>
      </w:r>
      <w:r w:rsidR="0007749F">
        <w:rPr>
          <w:sz w:val="28"/>
          <w:szCs w:val="28"/>
        </w:rPr>
        <w:t xml:space="preserve">проведенных переговоров </w:t>
      </w:r>
      <w:r w:rsidR="0067342E">
        <w:rPr>
          <w:sz w:val="28"/>
          <w:szCs w:val="28"/>
        </w:rPr>
        <w:t xml:space="preserve">участник </w:t>
      </w:r>
      <w:r w:rsidR="008B3672">
        <w:rPr>
          <w:sz w:val="28"/>
          <w:szCs w:val="28"/>
        </w:rPr>
        <w:t>проводит</w:t>
      </w:r>
      <w:r w:rsidR="008B3672" w:rsidRPr="008B3672">
        <w:rPr>
          <w:sz w:val="28"/>
          <w:szCs w:val="28"/>
        </w:rPr>
        <w:t xml:space="preserve"> анализ рисков при составлении программы страхования </w:t>
      </w:r>
      <w:r w:rsidR="00875D70">
        <w:rPr>
          <w:sz w:val="28"/>
          <w:szCs w:val="28"/>
        </w:rPr>
        <w:t xml:space="preserve">для </w:t>
      </w:r>
      <w:r w:rsidR="008B3672">
        <w:rPr>
          <w:sz w:val="28"/>
          <w:szCs w:val="28"/>
        </w:rPr>
        <w:t>клиента страховой организации</w:t>
      </w:r>
      <w:r w:rsidR="008B3672" w:rsidRPr="008B3672">
        <w:rPr>
          <w:sz w:val="28"/>
          <w:szCs w:val="28"/>
        </w:rPr>
        <w:t>. Необходимо дать краткую характеристику возможным договорам страхования (вид страхования, страховой риск, участники договора страхования, страховые случаи, страховые суммы), которые соответствуют выделенным страховым рискам.</w:t>
      </w:r>
    </w:p>
    <w:p w14:paraId="42F7820E" w14:textId="21FDAB15" w:rsidR="008B3672" w:rsidRPr="008B3672" w:rsidRDefault="00181624" w:rsidP="00135A8A">
      <w:pPr>
        <w:pStyle w:val="15"/>
        <w:tabs>
          <w:tab w:val="left" w:pos="709"/>
        </w:tabs>
        <w:spacing w:line="360" w:lineRule="auto"/>
        <w:contextualSpacing/>
        <w:jc w:val="both"/>
        <w:rPr>
          <w:sz w:val="28"/>
          <w:szCs w:val="28"/>
        </w:rPr>
      </w:pPr>
      <w:r>
        <w:rPr>
          <w:sz w:val="28"/>
          <w:szCs w:val="28"/>
        </w:rPr>
        <w:tab/>
      </w:r>
      <w:r w:rsidR="008B3672" w:rsidRPr="008B3672">
        <w:rPr>
          <w:sz w:val="28"/>
          <w:szCs w:val="28"/>
        </w:rPr>
        <w:t xml:space="preserve">Выделить из всех возможных рисков, с которыми может столкнуться </w:t>
      </w:r>
      <w:r w:rsidR="008B3672">
        <w:rPr>
          <w:sz w:val="28"/>
          <w:szCs w:val="28"/>
        </w:rPr>
        <w:t>клиент</w:t>
      </w:r>
      <w:r w:rsidR="008B3672" w:rsidRPr="008B3672">
        <w:rPr>
          <w:sz w:val="28"/>
          <w:szCs w:val="28"/>
        </w:rPr>
        <w:t xml:space="preserve"> в процессе осуществления запланированной деятельности, те, которые можно застраховать.</w:t>
      </w:r>
    </w:p>
    <w:p w14:paraId="701DE76A" w14:textId="1B990226" w:rsidR="0067342E" w:rsidRDefault="00181624" w:rsidP="00135A8A">
      <w:pPr>
        <w:pStyle w:val="15"/>
        <w:tabs>
          <w:tab w:val="left" w:pos="709"/>
        </w:tabs>
        <w:spacing w:line="360" w:lineRule="auto"/>
        <w:contextualSpacing/>
        <w:jc w:val="both"/>
        <w:rPr>
          <w:sz w:val="28"/>
          <w:szCs w:val="28"/>
        </w:rPr>
      </w:pPr>
      <w:r>
        <w:rPr>
          <w:sz w:val="28"/>
          <w:szCs w:val="28"/>
        </w:rPr>
        <w:tab/>
      </w:r>
      <w:r w:rsidR="008B3672" w:rsidRPr="008B3672">
        <w:rPr>
          <w:sz w:val="28"/>
          <w:szCs w:val="28"/>
        </w:rPr>
        <w:t xml:space="preserve">Перечислить, какие договоры страхования организация обязана заключить для осуществления запланированной деятельности, а какие – может заключить в добровольном порядке, для каждого договора должен указать, кто является выгодоприобретателями и застрахованными лицами по договору (если они есть), для каждого приведенного договора сформулировать, что будет являться страховым случаем (страховыми случаями) по договору, указать лимиты страховых выплат для договора/договоров страхования, который/е организация обязана заключить. </w:t>
      </w:r>
    </w:p>
    <w:p w14:paraId="6E735BA9" w14:textId="57F42426" w:rsidR="008B3672" w:rsidRDefault="00181624" w:rsidP="00135A8A">
      <w:pPr>
        <w:pStyle w:val="15"/>
        <w:tabs>
          <w:tab w:val="left" w:pos="709"/>
        </w:tabs>
        <w:spacing w:line="360" w:lineRule="auto"/>
        <w:contextualSpacing/>
        <w:jc w:val="both"/>
        <w:rPr>
          <w:sz w:val="28"/>
          <w:szCs w:val="28"/>
        </w:rPr>
      </w:pPr>
      <w:r>
        <w:rPr>
          <w:sz w:val="28"/>
          <w:szCs w:val="28"/>
        </w:rPr>
        <w:lastRenderedPageBreak/>
        <w:tab/>
      </w:r>
      <w:r w:rsidR="008B3672" w:rsidRPr="008B3672">
        <w:rPr>
          <w:sz w:val="28"/>
          <w:szCs w:val="28"/>
        </w:rPr>
        <w:t>Необходимо выяснить, является ли услуга, подходящая с точки зрения устойчивости спроса, оценить устойчивость и выработать меры по поддержанию её на высоком уровне.</w:t>
      </w:r>
    </w:p>
    <w:p w14:paraId="4643ADDE" w14:textId="77777777" w:rsidR="0067342E" w:rsidRDefault="0067342E" w:rsidP="00135A8A">
      <w:pPr>
        <w:pStyle w:val="15"/>
        <w:tabs>
          <w:tab w:val="left" w:pos="709"/>
        </w:tabs>
        <w:spacing w:line="360" w:lineRule="auto"/>
        <w:contextualSpacing/>
        <w:jc w:val="both"/>
        <w:rPr>
          <w:sz w:val="28"/>
          <w:szCs w:val="28"/>
        </w:rPr>
      </w:pPr>
      <w:r>
        <w:rPr>
          <w:sz w:val="28"/>
          <w:szCs w:val="28"/>
        </w:rPr>
        <w:tab/>
        <w:t>Рекомендуется на слайдах презентации указывать ссылки на источники информации.</w:t>
      </w:r>
    </w:p>
    <w:p w14:paraId="64218332" w14:textId="3F10AE46" w:rsidR="0067342E" w:rsidRDefault="0067342E" w:rsidP="00135A8A">
      <w:pPr>
        <w:pStyle w:val="15"/>
        <w:tabs>
          <w:tab w:val="left" w:pos="709"/>
        </w:tabs>
        <w:spacing w:line="360" w:lineRule="auto"/>
        <w:contextualSpacing/>
        <w:jc w:val="both"/>
        <w:rPr>
          <w:sz w:val="28"/>
          <w:szCs w:val="28"/>
        </w:rPr>
      </w:pPr>
      <w:r>
        <w:rPr>
          <w:sz w:val="28"/>
          <w:szCs w:val="28"/>
        </w:rPr>
        <w:tab/>
        <w:t xml:space="preserve">Результат </w:t>
      </w:r>
      <w:r w:rsidR="00BB7460">
        <w:rPr>
          <w:sz w:val="28"/>
          <w:szCs w:val="28"/>
        </w:rPr>
        <w:t xml:space="preserve">выполнения </w:t>
      </w:r>
      <w:r w:rsidR="00BB7460" w:rsidRPr="00BB7460">
        <w:rPr>
          <w:b/>
          <w:bCs/>
          <w:sz w:val="28"/>
          <w:szCs w:val="28"/>
        </w:rPr>
        <w:t>модуля Б</w:t>
      </w:r>
      <w:r w:rsidR="00BB7460">
        <w:rPr>
          <w:sz w:val="28"/>
          <w:szCs w:val="28"/>
        </w:rPr>
        <w:t xml:space="preserve"> </w:t>
      </w:r>
      <w:r>
        <w:rPr>
          <w:sz w:val="28"/>
          <w:szCs w:val="28"/>
        </w:rPr>
        <w:t xml:space="preserve">в формате: </w:t>
      </w:r>
    </w:p>
    <w:p w14:paraId="74B2F78B" w14:textId="77777777" w:rsidR="0067342E" w:rsidRDefault="0067342E" w:rsidP="00135A8A">
      <w:pPr>
        <w:pStyle w:val="15"/>
        <w:tabs>
          <w:tab w:val="left" w:pos="709"/>
        </w:tabs>
        <w:spacing w:after="0" w:line="360" w:lineRule="auto"/>
        <w:ind w:firstLine="709"/>
        <w:jc w:val="both"/>
        <w:rPr>
          <w:sz w:val="28"/>
          <w:szCs w:val="28"/>
        </w:rPr>
      </w:pPr>
      <w:r>
        <w:rPr>
          <w:sz w:val="28"/>
          <w:szCs w:val="28"/>
        </w:rPr>
        <w:t>1) презентация Microsoft PowerPoint (или аналог программы) по результатам выполнения данного модуля;</w:t>
      </w:r>
    </w:p>
    <w:p w14:paraId="3FBFD745" w14:textId="300B974B" w:rsidR="0067342E" w:rsidRDefault="0067342E" w:rsidP="00135A8A">
      <w:pPr>
        <w:pStyle w:val="15"/>
        <w:tabs>
          <w:tab w:val="left" w:pos="709"/>
        </w:tabs>
        <w:spacing w:line="360" w:lineRule="auto"/>
        <w:contextualSpacing/>
        <w:jc w:val="both"/>
        <w:rPr>
          <w:i/>
          <w:sz w:val="28"/>
          <w:szCs w:val="28"/>
        </w:rPr>
      </w:pPr>
      <w:r>
        <w:rPr>
          <w:i/>
          <w:sz w:val="28"/>
          <w:szCs w:val="28"/>
        </w:rPr>
        <w:tab/>
      </w:r>
      <w:r w:rsidR="00BB7460" w:rsidRPr="00BB7460">
        <w:rPr>
          <w:i/>
          <w:sz w:val="28"/>
          <w:szCs w:val="28"/>
        </w:rPr>
        <w:t xml:space="preserve">Файлам присваивается имя в формате: «Модуль </w:t>
      </w:r>
      <w:r w:rsidR="008B3672">
        <w:rPr>
          <w:i/>
          <w:sz w:val="28"/>
          <w:szCs w:val="28"/>
        </w:rPr>
        <w:t>Б</w:t>
      </w:r>
      <w:r w:rsidR="00BB7460" w:rsidRPr="00BB7460">
        <w:rPr>
          <w:i/>
          <w:sz w:val="28"/>
          <w:szCs w:val="28"/>
        </w:rPr>
        <w:t>_Номер участника». Файл презентации сохраняется на рабочий стол в папку</w:t>
      </w:r>
      <w:r w:rsidR="00611A23">
        <w:rPr>
          <w:i/>
          <w:sz w:val="28"/>
          <w:szCs w:val="28"/>
        </w:rPr>
        <w:t xml:space="preserve"> и USB флешку</w:t>
      </w:r>
      <w:r w:rsidR="00BB7460" w:rsidRPr="00BB7460">
        <w:rPr>
          <w:i/>
          <w:sz w:val="28"/>
          <w:szCs w:val="28"/>
        </w:rPr>
        <w:t xml:space="preserve">, которой присваивается имя «Модуль </w:t>
      </w:r>
      <w:r w:rsidR="008B3672">
        <w:rPr>
          <w:i/>
          <w:sz w:val="28"/>
          <w:szCs w:val="28"/>
        </w:rPr>
        <w:t>Б</w:t>
      </w:r>
      <w:r w:rsidR="00BB7460" w:rsidRPr="00BB7460">
        <w:rPr>
          <w:i/>
          <w:sz w:val="28"/>
          <w:szCs w:val="28"/>
        </w:rPr>
        <w:t>_Номер участника»</w:t>
      </w:r>
      <w:r>
        <w:rPr>
          <w:i/>
          <w:sz w:val="28"/>
          <w:szCs w:val="28"/>
        </w:rPr>
        <w:t xml:space="preserve"> </w:t>
      </w:r>
    </w:p>
    <w:p w14:paraId="7EB4A120" w14:textId="77777777" w:rsidR="0015770D" w:rsidRDefault="0015770D" w:rsidP="00135A8A">
      <w:pPr>
        <w:pStyle w:val="15"/>
        <w:spacing w:after="0" w:line="360" w:lineRule="auto"/>
        <w:jc w:val="both"/>
        <w:rPr>
          <w:rFonts w:eastAsia="Times New Roman"/>
          <w:b/>
          <w:bCs/>
          <w:sz w:val="28"/>
          <w:szCs w:val="28"/>
          <w:lang w:eastAsia="ru-RU"/>
        </w:rPr>
      </w:pPr>
      <w:bookmarkStart w:id="16" w:name="_Hlk206395039"/>
    </w:p>
    <w:p w14:paraId="50BC82B0" w14:textId="13A0E9E7" w:rsidR="008B3672" w:rsidRDefault="00C214E3" w:rsidP="00135A8A">
      <w:pPr>
        <w:pStyle w:val="15"/>
        <w:spacing w:after="0" w:line="360" w:lineRule="auto"/>
        <w:jc w:val="both"/>
        <w:rPr>
          <w:rFonts w:eastAsia="Times New Roman"/>
          <w:bCs/>
          <w:sz w:val="28"/>
          <w:szCs w:val="28"/>
          <w:lang w:eastAsia="ru-RU"/>
        </w:rPr>
      </w:pPr>
      <w:r>
        <w:rPr>
          <w:rFonts w:eastAsia="Times New Roman"/>
          <w:b/>
          <w:bCs/>
          <w:sz w:val="28"/>
          <w:szCs w:val="28"/>
          <w:lang w:eastAsia="ru-RU"/>
        </w:rPr>
        <w:t xml:space="preserve">Модуль В: </w:t>
      </w:r>
      <w:r w:rsidR="008B3672">
        <w:rPr>
          <w:rFonts w:eastAsia="Times New Roman"/>
          <w:b/>
          <w:bCs/>
          <w:sz w:val="28"/>
          <w:szCs w:val="28"/>
          <w:lang w:eastAsia="ru-RU"/>
        </w:rPr>
        <w:t>Подготовк</w:t>
      </w:r>
      <w:r>
        <w:rPr>
          <w:rFonts w:eastAsia="Times New Roman"/>
          <w:b/>
          <w:bCs/>
          <w:sz w:val="28"/>
          <w:szCs w:val="28"/>
          <w:lang w:eastAsia="ru-RU"/>
        </w:rPr>
        <w:t>а к размещению страховых услуг</w:t>
      </w:r>
      <w:r w:rsidR="008B3672">
        <w:rPr>
          <w:rFonts w:eastAsia="Times New Roman"/>
          <w:b/>
          <w:bCs/>
          <w:sz w:val="28"/>
          <w:szCs w:val="28"/>
          <w:lang w:eastAsia="ru-RU"/>
        </w:rPr>
        <w:t xml:space="preserve"> </w:t>
      </w:r>
      <w:r w:rsidR="008B3672">
        <w:rPr>
          <w:rFonts w:eastAsia="Times New Roman"/>
          <w:b/>
          <w:color w:val="000000"/>
          <w:sz w:val="28"/>
          <w:szCs w:val="28"/>
          <w:lang w:eastAsia="ru-RU"/>
        </w:rPr>
        <w:t>(инвариант)</w:t>
      </w:r>
    </w:p>
    <w:bookmarkEnd w:id="16"/>
    <w:p w14:paraId="6AEE7A38" w14:textId="77777777" w:rsidR="008B3672" w:rsidRDefault="008B3672" w:rsidP="00135A8A">
      <w:pPr>
        <w:pStyle w:val="15"/>
        <w:spacing w:line="360" w:lineRule="auto"/>
        <w:contextualSpacing/>
        <w:jc w:val="both"/>
        <w:rPr>
          <w:rFonts w:eastAsia="Times New Roman"/>
          <w:bCs/>
          <w:sz w:val="28"/>
          <w:szCs w:val="28"/>
        </w:rPr>
      </w:pPr>
      <w:r>
        <w:rPr>
          <w:rFonts w:eastAsia="Times New Roman"/>
          <w:bCs/>
          <w:sz w:val="28"/>
          <w:szCs w:val="28"/>
        </w:rPr>
        <w:t>Время на выполнение модуля: 3 часа</w:t>
      </w:r>
    </w:p>
    <w:p w14:paraId="59D39FD7" w14:textId="107C4DCD" w:rsidR="008B3672" w:rsidRDefault="008B3672" w:rsidP="00135A8A">
      <w:pPr>
        <w:pStyle w:val="15"/>
        <w:tabs>
          <w:tab w:val="left" w:pos="709"/>
        </w:tabs>
        <w:spacing w:line="360" w:lineRule="auto"/>
        <w:contextualSpacing/>
        <w:jc w:val="both"/>
        <w:rPr>
          <w:b/>
          <w:sz w:val="28"/>
          <w:szCs w:val="28"/>
        </w:rPr>
      </w:pPr>
      <w:r>
        <w:rPr>
          <w:rFonts w:eastAsia="Times New Roman"/>
          <w:b/>
          <w:bCs/>
          <w:sz w:val="28"/>
          <w:szCs w:val="28"/>
        </w:rPr>
        <w:t>Задани</w:t>
      </w:r>
      <w:r w:rsidR="00135A8A">
        <w:rPr>
          <w:rFonts w:eastAsia="Times New Roman"/>
          <w:b/>
          <w:bCs/>
          <w:sz w:val="28"/>
          <w:szCs w:val="28"/>
        </w:rPr>
        <w:t>е</w:t>
      </w:r>
      <w:r>
        <w:rPr>
          <w:rFonts w:eastAsia="Times New Roman"/>
          <w:b/>
          <w:bCs/>
          <w:sz w:val="28"/>
          <w:szCs w:val="28"/>
        </w:rPr>
        <w:t xml:space="preserve">: </w:t>
      </w:r>
      <w:r>
        <w:rPr>
          <w:sz w:val="28"/>
          <w:szCs w:val="28"/>
        </w:rPr>
        <w:t xml:space="preserve">Цель выполнения </w:t>
      </w:r>
      <w:r>
        <w:rPr>
          <w:b/>
          <w:sz w:val="28"/>
          <w:szCs w:val="28"/>
        </w:rPr>
        <w:t xml:space="preserve">модуля В </w:t>
      </w:r>
      <w:r>
        <w:rPr>
          <w:sz w:val="28"/>
          <w:szCs w:val="28"/>
        </w:rPr>
        <w:t>«Подготовка к размещению страховых услуг» – это подготовка эффективного предложения по страховым услугам для к</w:t>
      </w:r>
      <w:r>
        <w:rPr>
          <w:rFonts w:eastAsia="Times New Roman"/>
          <w:sz w:val="28"/>
          <w:szCs w:val="28"/>
          <w:lang w:eastAsia="ru-RU"/>
        </w:rPr>
        <w:t>лиента страховой компании</w:t>
      </w:r>
      <w:r>
        <w:rPr>
          <w:sz w:val="28"/>
          <w:szCs w:val="28"/>
        </w:rPr>
        <w:t xml:space="preserve">. </w:t>
      </w:r>
    </w:p>
    <w:p w14:paraId="13F0E7EE" w14:textId="52DC1D3D" w:rsidR="008B3672" w:rsidRDefault="008B3672" w:rsidP="00135A8A">
      <w:pPr>
        <w:pStyle w:val="15"/>
        <w:tabs>
          <w:tab w:val="left" w:pos="709"/>
        </w:tabs>
        <w:spacing w:line="360" w:lineRule="auto"/>
        <w:contextualSpacing/>
        <w:jc w:val="both"/>
        <w:rPr>
          <w:sz w:val="28"/>
          <w:szCs w:val="28"/>
        </w:rPr>
      </w:pPr>
      <w:r>
        <w:rPr>
          <w:sz w:val="28"/>
          <w:szCs w:val="28"/>
        </w:rPr>
        <w:tab/>
        <w:t xml:space="preserve">Для достижения поставленной цели </w:t>
      </w:r>
      <w:r>
        <w:rPr>
          <w:b/>
          <w:sz w:val="28"/>
          <w:szCs w:val="28"/>
        </w:rPr>
        <w:t>модуля В</w:t>
      </w:r>
      <w:r>
        <w:rPr>
          <w:sz w:val="28"/>
          <w:szCs w:val="28"/>
        </w:rPr>
        <w:t xml:space="preserve"> необходимо выполнить следующие взаимосвязанные задачи: </w:t>
      </w:r>
    </w:p>
    <w:p w14:paraId="1BFE3EE6" w14:textId="50110835" w:rsidR="008B3672" w:rsidRDefault="008B3672" w:rsidP="00135A8A">
      <w:pPr>
        <w:pStyle w:val="15"/>
        <w:numPr>
          <w:ilvl w:val="0"/>
          <w:numId w:val="30"/>
        </w:numPr>
        <w:tabs>
          <w:tab w:val="left" w:pos="426"/>
          <w:tab w:val="left" w:pos="709"/>
          <w:tab w:val="left" w:pos="993"/>
        </w:tabs>
        <w:spacing w:after="0" w:line="360" w:lineRule="auto"/>
        <w:jc w:val="both"/>
        <w:rPr>
          <w:sz w:val="28"/>
          <w:szCs w:val="28"/>
        </w:rPr>
      </w:pPr>
      <w:r>
        <w:rPr>
          <w:sz w:val="28"/>
          <w:szCs w:val="28"/>
        </w:rPr>
        <w:t>подготовить информационные материалы о страховой организации, страховых продуктах и о способах взаимодействия для сотрудников страховой организации, страхователей, застрахованных лиц, выгодоприобретателей, а также лиц, имеющих намерение заключить договор страхования;</w:t>
      </w:r>
    </w:p>
    <w:p w14:paraId="03BFC231" w14:textId="77777777" w:rsidR="008B3672" w:rsidRDefault="008B3672" w:rsidP="00135A8A">
      <w:pPr>
        <w:pStyle w:val="15"/>
        <w:numPr>
          <w:ilvl w:val="0"/>
          <w:numId w:val="30"/>
        </w:numPr>
        <w:tabs>
          <w:tab w:val="left" w:pos="426"/>
          <w:tab w:val="left" w:pos="709"/>
          <w:tab w:val="left" w:pos="993"/>
        </w:tabs>
        <w:spacing w:after="0" w:line="360" w:lineRule="auto"/>
        <w:ind w:left="0" w:firstLine="709"/>
        <w:jc w:val="both"/>
        <w:rPr>
          <w:sz w:val="28"/>
          <w:szCs w:val="28"/>
        </w:rPr>
      </w:pPr>
      <w:r>
        <w:rPr>
          <w:sz w:val="28"/>
          <w:szCs w:val="28"/>
        </w:rPr>
        <w:t>подготовить предложение по улучшению и/или расширению перечня страховых услуг для к</w:t>
      </w:r>
      <w:r>
        <w:rPr>
          <w:rFonts w:eastAsia="Times New Roman"/>
          <w:sz w:val="28"/>
          <w:szCs w:val="28"/>
          <w:lang w:eastAsia="ru-RU"/>
        </w:rPr>
        <w:t>лиента страховой компании</w:t>
      </w:r>
      <w:r>
        <w:rPr>
          <w:sz w:val="28"/>
          <w:szCs w:val="28"/>
        </w:rPr>
        <w:t>.</w:t>
      </w:r>
    </w:p>
    <w:p w14:paraId="2EFE2D1E" w14:textId="68086788" w:rsidR="008B3672" w:rsidRDefault="008B3672" w:rsidP="00135A8A">
      <w:pPr>
        <w:pStyle w:val="15"/>
        <w:tabs>
          <w:tab w:val="left" w:pos="709"/>
        </w:tabs>
        <w:spacing w:line="360" w:lineRule="auto"/>
        <w:contextualSpacing/>
        <w:jc w:val="both"/>
        <w:rPr>
          <w:sz w:val="28"/>
          <w:szCs w:val="28"/>
        </w:rPr>
      </w:pPr>
      <w:r>
        <w:rPr>
          <w:sz w:val="28"/>
          <w:szCs w:val="28"/>
        </w:rPr>
        <w:tab/>
        <w:t xml:space="preserve">Конкурсантам в </w:t>
      </w:r>
      <w:r>
        <w:rPr>
          <w:b/>
          <w:sz w:val="28"/>
          <w:szCs w:val="28"/>
        </w:rPr>
        <w:t>модуле В</w:t>
      </w:r>
      <w:r>
        <w:rPr>
          <w:sz w:val="28"/>
          <w:szCs w:val="28"/>
        </w:rPr>
        <w:t xml:space="preserve"> предлагается:</w:t>
      </w:r>
    </w:p>
    <w:p w14:paraId="22F47579" w14:textId="6E0ABAE5" w:rsidR="008B3672" w:rsidRDefault="008B3672" w:rsidP="00135A8A">
      <w:pPr>
        <w:pStyle w:val="15"/>
        <w:tabs>
          <w:tab w:val="left" w:pos="709"/>
        </w:tabs>
        <w:spacing w:line="360" w:lineRule="auto"/>
        <w:contextualSpacing/>
        <w:jc w:val="both"/>
        <w:rPr>
          <w:sz w:val="28"/>
          <w:szCs w:val="28"/>
        </w:rPr>
      </w:pPr>
      <w:r>
        <w:rPr>
          <w:sz w:val="28"/>
          <w:szCs w:val="28"/>
        </w:rPr>
        <w:tab/>
        <w:t>На основе результатов выполнения модуля А и модуля Б участник разрабатывает предложение по страхованию для к</w:t>
      </w:r>
      <w:r>
        <w:rPr>
          <w:rFonts w:eastAsia="Times New Roman"/>
          <w:sz w:val="28"/>
          <w:szCs w:val="28"/>
          <w:lang w:eastAsia="ru-RU"/>
        </w:rPr>
        <w:t>лиента страховой компании</w:t>
      </w:r>
      <w:r>
        <w:rPr>
          <w:sz w:val="28"/>
          <w:szCs w:val="28"/>
        </w:rPr>
        <w:t xml:space="preserve">, которое должно содержать краткую, но понятную информацию и </w:t>
      </w:r>
      <w:r>
        <w:rPr>
          <w:sz w:val="28"/>
          <w:szCs w:val="28"/>
        </w:rPr>
        <w:lastRenderedPageBreak/>
        <w:t>давать ответы на волнующие клиента вопросы — каково страховое покрытие, страховые риски, тарифы и т.д. Разделы документа должны давать расширенную информацию о проекте и доказывать правильность расчетов.</w:t>
      </w:r>
    </w:p>
    <w:p w14:paraId="174B66C5" w14:textId="77777777" w:rsidR="008B3672" w:rsidRDefault="008B3672" w:rsidP="00135A8A">
      <w:pPr>
        <w:pStyle w:val="15"/>
        <w:tabs>
          <w:tab w:val="left" w:pos="709"/>
        </w:tabs>
        <w:spacing w:line="360" w:lineRule="auto"/>
        <w:contextualSpacing/>
        <w:jc w:val="both"/>
        <w:rPr>
          <w:sz w:val="28"/>
          <w:szCs w:val="28"/>
        </w:rPr>
      </w:pPr>
      <w:r>
        <w:rPr>
          <w:sz w:val="28"/>
          <w:szCs w:val="28"/>
        </w:rPr>
        <w:tab/>
        <w:t>Рекомендуется на слайдах презентации указывать ссылки на источники информации.</w:t>
      </w:r>
    </w:p>
    <w:p w14:paraId="42B255CE" w14:textId="77777777" w:rsidR="008B3672" w:rsidRDefault="008B3672" w:rsidP="00135A8A">
      <w:pPr>
        <w:pStyle w:val="15"/>
        <w:spacing w:line="360" w:lineRule="auto"/>
        <w:ind w:firstLine="709"/>
        <w:jc w:val="both"/>
        <w:rPr>
          <w:b/>
          <w:sz w:val="28"/>
          <w:szCs w:val="28"/>
        </w:rPr>
      </w:pPr>
      <w:r>
        <w:rPr>
          <w:b/>
          <w:sz w:val="28"/>
          <w:szCs w:val="28"/>
        </w:rPr>
        <w:t>Формат информационно-рекламных плакатов по страхованию для к</w:t>
      </w:r>
      <w:r>
        <w:rPr>
          <w:rFonts w:eastAsia="Times New Roman"/>
          <w:b/>
          <w:sz w:val="28"/>
          <w:szCs w:val="28"/>
          <w:lang w:eastAsia="ru-RU"/>
        </w:rPr>
        <w:t>лиента страховой компании</w:t>
      </w:r>
      <w:r>
        <w:rPr>
          <w:b/>
          <w:sz w:val="28"/>
          <w:szCs w:val="28"/>
        </w:rPr>
        <w:t>:</w:t>
      </w:r>
    </w:p>
    <w:p w14:paraId="4E928931" w14:textId="77777777" w:rsidR="008B3672" w:rsidRDefault="008B3672" w:rsidP="00135A8A">
      <w:pPr>
        <w:pStyle w:val="aff1"/>
        <w:numPr>
          <w:ilvl w:val="0"/>
          <w:numId w:val="26"/>
        </w:numPr>
        <w:suppressAutoHyphens/>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Полноцвет (3 и более цветов).</w:t>
      </w:r>
    </w:p>
    <w:p w14:paraId="66A5EFF8" w14:textId="77777777" w:rsidR="008B3672" w:rsidRDefault="008B3672" w:rsidP="00135A8A">
      <w:pPr>
        <w:pStyle w:val="aff1"/>
        <w:numPr>
          <w:ilvl w:val="0"/>
          <w:numId w:val="26"/>
        </w:numPr>
        <w:suppressAutoHyphens/>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Назначение – реклама.</w:t>
      </w:r>
    </w:p>
    <w:p w14:paraId="06F3EEC4" w14:textId="77777777" w:rsidR="008B3672" w:rsidRDefault="008B3672" w:rsidP="00135A8A">
      <w:pPr>
        <w:pStyle w:val="aff1"/>
        <w:numPr>
          <w:ilvl w:val="0"/>
          <w:numId w:val="26"/>
        </w:numPr>
        <w:suppressAutoHyphens/>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Использование в работе сети интернет и современных программных решений.</w:t>
      </w:r>
    </w:p>
    <w:p w14:paraId="571B775F" w14:textId="77777777" w:rsidR="008B3672" w:rsidRDefault="008B3672" w:rsidP="00135A8A">
      <w:pPr>
        <w:pStyle w:val="aff1"/>
        <w:numPr>
          <w:ilvl w:val="0"/>
          <w:numId w:val="26"/>
        </w:numPr>
        <w:suppressAutoHyphens/>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Плакат необходимо представить на флипчарте (не менее 1 листа).</w:t>
      </w:r>
    </w:p>
    <w:p w14:paraId="6CA3C6BF" w14:textId="77777777" w:rsidR="008B3672" w:rsidRDefault="008B3672" w:rsidP="00135A8A">
      <w:pPr>
        <w:pStyle w:val="15"/>
        <w:tabs>
          <w:tab w:val="left" w:pos="709"/>
        </w:tabs>
        <w:spacing w:line="360" w:lineRule="auto"/>
        <w:contextualSpacing/>
        <w:jc w:val="both"/>
        <w:rPr>
          <w:sz w:val="28"/>
          <w:szCs w:val="28"/>
        </w:rPr>
      </w:pPr>
      <w:r>
        <w:rPr>
          <w:sz w:val="28"/>
          <w:szCs w:val="28"/>
        </w:rPr>
        <w:tab/>
        <w:t xml:space="preserve">Результат в формате: </w:t>
      </w:r>
    </w:p>
    <w:p w14:paraId="620C7828" w14:textId="77777777" w:rsidR="008B3672" w:rsidRDefault="008B3672" w:rsidP="00135A8A">
      <w:pPr>
        <w:pStyle w:val="15"/>
        <w:tabs>
          <w:tab w:val="left" w:pos="709"/>
        </w:tabs>
        <w:spacing w:after="0" w:line="360" w:lineRule="auto"/>
        <w:ind w:firstLine="709"/>
        <w:jc w:val="both"/>
        <w:rPr>
          <w:sz w:val="28"/>
          <w:szCs w:val="28"/>
        </w:rPr>
      </w:pPr>
      <w:r>
        <w:rPr>
          <w:sz w:val="28"/>
          <w:szCs w:val="28"/>
        </w:rPr>
        <w:t>1) презентация Microsoft PowerPoint (или аналог программы) по результатам выполнения данного модуля;</w:t>
      </w:r>
    </w:p>
    <w:p w14:paraId="136A9098" w14:textId="77777777" w:rsidR="008B3672" w:rsidRDefault="008B3672" w:rsidP="00135A8A">
      <w:pPr>
        <w:pStyle w:val="15"/>
        <w:tabs>
          <w:tab w:val="left" w:pos="709"/>
        </w:tabs>
        <w:spacing w:after="0" w:line="360" w:lineRule="auto"/>
        <w:ind w:firstLine="709"/>
        <w:jc w:val="both"/>
        <w:rPr>
          <w:sz w:val="28"/>
          <w:szCs w:val="28"/>
        </w:rPr>
      </w:pPr>
      <w:r>
        <w:rPr>
          <w:sz w:val="28"/>
          <w:szCs w:val="28"/>
        </w:rPr>
        <w:t>2) записанное видео выступления по презентации данного модуля в программе OBS. Самопредставление должно занимать не более 5 минут. Соблюдение временного регламента является существенным;</w:t>
      </w:r>
    </w:p>
    <w:p w14:paraId="7A39C692" w14:textId="77777777" w:rsidR="008B3672" w:rsidRDefault="008B3672" w:rsidP="00135A8A">
      <w:pPr>
        <w:pStyle w:val="15"/>
        <w:tabs>
          <w:tab w:val="left" w:pos="709"/>
        </w:tabs>
        <w:spacing w:after="0" w:line="360" w:lineRule="auto"/>
        <w:ind w:firstLine="709"/>
        <w:jc w:val="both"/>
        <w:rPr>
          <w:sz w:val="28"/>
          <w:szCs w:val="28"/>
        </w:rPr>
      </w:pPr>
      <w:r>
        <w:rPr>
          <w:sz w:val="28"/>
          <w:szCs w:val="28"/>
        </w:rPr>
        <w:t>3) работа на флипчарте.</w:t>
      </w:r>
    </w:p>
    <w:p w14:paraId="7B875CB7" w14:textId="2C94FE56" w:rsidR="008B3672" w:rsidRDefault="008B3672" w:rsidP="00135A8A">
      <w:pPr>
        <w:pStyle w:val="15"/>
        <w:tabs>
          <w:tab w:val="left" w:pos="709"/>
        </w:tabs>
        <w:spacing w:line="360" w:lineRule="auto"/>
        <w:contextualSpacing/>
        <w:jc w:val="both"/>
        <w:rPr>
          <w:i/>
          <w:sz w:val="28"/>
          <w:szCs w:val="28"/>
        </w:rPr>
      </w:pPr>
      <w:r>
        <w:rPr>
          <w:i/>
          <w:sz w:val="28"/>
          <w:szCs w:val="28"/>
        </w:rPr>
        <w:tab/>
      </w:r>
      <w:r w:rsidRPr="008B3672">
        <w:rPr>
          <w:i/>
          <w:sz w:val="28"/>
          <w:szCs w:val="28"/>
        </w:rPr>
        <w:t xml:space="preserve">Файлам присваивается имя в формате: «Модуль </w:t>
      </w:r>
      <w:r>
        <w:rPr>
          <w:i/>
          <w:sz w:val="28"/>
          <w:szCs w:val="28"/>
        </w:rPr>
        <w:t>В</w:t>
      </w:r>
      <w:r w:rsidRPr="008B3672">
        <w:rPr>
          <w:i/>
          <w:sz w:val="28"/>
          <w:szCs w:val="28"/>
        </w:rPr>
        <w:t>_Номер участника». Файл презентации сохраняется на рабочий стол в папку</w:t>
      </w:r>
      <w:r w:rsidR="00356F01" w:rsidRPr="00356F01">
        <w:rPr>
          <w:i/>
          <w:sz w:val="28"/>
          <w:szCs w:val="28"/>
        </w:rPr>
        <w:t xml:space="preserve"> </w:t>
      </w:r>
      <w:r w:rsidR="00356F01">
        <w:rPr>
          <w:i/>
          <w:sz w:val="28"/>
          <w:szCs w:val="28"/>
        </w:rPr>
        <w:t>и USB флешку</w:t>
      </w:r>
      <w:r w:rsidRPr="008B3672">
        <w:rPr>
          <w:i/>
          <w:sz w:val="28"/>
          <w:szCs w:val="28"/>
        </w:rPr>
        <w:t xml:space="preserve">, которой присваивается имя «Модуль </w:t>
      </w:r>
      <w:r>
        <w:rPr>
          <w:i/>
          <w:sz w:val="28"/>
          <w:szCs w:val="28"/>
        </w:rPr>
        <w:t>В</w:t>
      </w:r>
      <w:r w:rsidRPr="008B3672">
        <w:rPr>
          <w:i/>
          <w:sz w:val="28"/>
          <w:szCs w:val="28"/>
        </w:rPr>
        <w:t>_Номер участника»</w:t>
      </w:r>
    </w:p>
    <w:p w14:paraId="6A1C7F1A" w14:textId="77777777" w:rsidR="0015770D" w:rsidRDefault="0015770D" w:rsidP="00135A8A">
      <w:pPr>
        <w:pStyle w:val="15"/>
        <w:tabs>
          <w:tab w:val="left" w:pos="709"/>
        </w:tabs>
        <w:spacing w:line="360" w:lineRule="auto"/>
        <w:contextualSpacing/>
        <w:jc w:val="both"/>
        <w:rPr>
          <w:i/>
          <w:sz w:val="28"/>
          <w:szCs w:val="28"/>
        </w:rPr>
      </w:pPr>
    </w:p>
    <w:p w14:paraId="7557D41E" w14:textId="740018EB" w:rsidR="008B3672" w:rsidRDefault="008B3672" w:rsidP="00135A8A">
      <w:pPr>
        <w:pStyle w:val="15"/>
        <w:spacing w:after="0" w:line="360" w:lineRule="auto"/>
        <w:jc w:val="both"/>
        <w:rPr>
          <w:rFonts w:eastAsia="Times New Roman"/>
          <w:bCs/>
          <w:sz w:val="28"/>
          <w:szCs w:val="28"/>
          <w:lang w:eastAsia="ru-RU"/>
        </w:rPr>
      </w:pPr>
      <w:bookmarkStart w:id="17" w:name="_Hlk206395051"/>
      <w:r>
        <w:rPr>
          <w:rFonts w:eastAsia="Times New Roman"/>
          <w:b/>
          <w:bCs/>
          <w:sz w:val="28"/>
          <w:szCs w:val="28"/>
          <w:lang w:eastAsia="ru-RU"/>
        </w:rPr>
        <w:t>Модуль Г:</w:t>
      </w:r>
      <w:r w:rsidR="00C214E3">
        <w:rPr>
          <w:b/>
          <w:sz w:val="28"/>
          <w:szCs w:val="28"/>
        </w:rPr>
        <w:t xml:space="preserve"> </w:t>
      </w:r>
      <w:r>
        <w:rPr>
          <w:b/>
          <w:sz w:val="28"/>
          <w:szCs w:val="28"/>
        </w:rPr>
        <w:t>Оформление, учёт и сопр</w:t>
      </w:r>
      <w:r w:rsidR="00C214E3">
        <w:rPr>
          <w:b/>
          <w:sz w:val="28"/>
          <w:szCs w:val="28"/>
        </w:rPr>
        <w:t>овождение договоров страхования</w:t>
      </w:r>
      <w:r>
        <w:rPr>
          <w:b/>
          <w:sz w:val="28"/>
          <w:szCs w:val="28"/>
        </w:rPr>
        <w:t xml:space="preserve"> </w:t>
      </w:r>
      <w:r>
        <w:rPr>
          <w:rFonts w:eastAsia="Times New Roman"/>
          <w:b/>
          <w:color w:val="000000"/>
          <w:sz w:val="28"/>
          <w:szCs w:val="28"/>
          <w:lang w:eastAsia="ru-RU"/>
        </w:rPr>
        <w:t>(инвариант)</w:t>
      </w:r>
    </w:p>
    <w:bookmarkEnd w:id="17"/>
    <w:p w14:paraId="45717CBB" w14:textId="77777777" w:rsidR="008B3672" w:rsidRDefault="008B3672" w:rsidP="00135A8A">
      <w:pPr>
        <w:pStyle w:val="15"/>
        <w:spacing w:line="360" w:lineRule="auto"/>
        <w:contextualSpacing/>
        <w:jc w:val="both"/>
        <w:rPr>
          <w:rFonts w:eastAsia="Times New Roman"/>
          <w:bCs/>
          <w:iCs/>
          <w:sz w:val="28"/>
          <w:szCs w:val="28"/>
        </w:rPr>
      </w:pPr>
      <w:r>
        <w:rPr>
          <w:rFonts w:eastAsia="Times New Roman"/>
          <w:bCs/>
          <w:iCs/>
          <w:sz w:val="28"/>
          <w:szCs w:val="28"/>
        </w:rPr>
        <w:t>Время на выполнение модуля: 2</w:t>
      </w:r>
      <w:r>
        <w:rPr>
          <w:rFonts w:eastAsia="Times New Roman"/>
          <w:bCs/>
          <w:sz w:val="28"/>
          <w:szCs w:val="28"/>
        </w:rPr>
        <w:t xml:space="preserve"> часа 30 минут</w:t>
      </w:r>
    </w:p>
    <w:p w14:paraId="2DCAF943" w14:textId="16CE8B4A" w:rsidR="008B3672" w:rsidRDefault="008B3672" w:rsidP="00135A8A">
      <w:pPr>
        <w:pStyle w:val="15"/>
        <w:tabs>
          <w:tab w:val="left" w:pos="709"/>
        </w:tabs>
        <w:spacing w:line="360" w:lineRule="auto"/>
        <w:contextualSpacing/>
        <w:jc w:val="both"/>
        <w:rPr>
          <w:b/>
          <w:sz w:val="28"/>
          <w:szCs w:val="28"/>
        </w:rPr>
      </w:pPr>
      <w:r>
        <w:rPr>
          <w:rFonts w:eastAsia="Times New Roman"/>
          <w:b/>
          <w:bCs/>
          <w:sz w:val="28"/>
          <w:szCs w:val="28"/>
        </w:rPr>
        <w:t>Задани</w:t>
      </w:r>
      <w:r w:rsidR="00135A8A">
        <w:rPr>
          <w:rFonts w:eastAsia="Times New Roman"/>
          <w:b/>
          <w:bCs/>
          <w:sz w:val="28"/>
          <w:szCs w:val="28"/>
        </w:rPr>
        <w:t>е</w:t>
      </w:r>
      <w:r>
        <w:rPr>
          <w:rFonts w:eastAsia="Times New Roman"/>
          <w:b/>
          <w:bCs/>
          <w:sz w:val="28"/>
          <w:szCs w:val="28"/>
        </w:rPr>
        <w:t xml:space="preserve">: </w:t>
      </w:r>
      <w:r>
        <w:rPr>
          <w:sz w:val="28"/>
          <w:szCs w:val="28"/>
        </w:rPr>
        <w:t xml:space="preserve">Цель выполнения </w:t>
      </w:r>
      <w:r>
        <w:rPr>
          <w:b/>
          <w:sz w:val="28"/>
          <w:szCs w:val="28"/>
        </w:rPr>
        <w:t xml:space="preserve">модуля Г </w:t>
      </w:r>
      <w:r>
        <w:rPr>
          <w:sz w:val="28"/>
          <w:szCs w:val="28"/>
        </w:rPr>
        <w:t>«Оформление, учёт и сопровождение договоров страхования</w:t>
      </w:r>
      <w:r>
        <w:rPr>
          <w:b/>
          <w:sz w:val="28"/>
          <w:szCs w:val="28"/>
        </w:rPr>
        <w:t xml:space="preserve">» – </w:t>
      </w:r>
      <w:r>
        <w:rPr>
          <w:sz w:val="28"/>
          <w:szCs w:val="28"/>
        </w:rPr>
        <w:t>сформировать пакет страховой документации для подготовленного предложения по страховым услугам для к</w:t>
      </w:r>
      <w:r>
        <w:rPr>
          <w:rFonts w:eastAsia="Times New Roman"/>
          <w:sz w:val="28"/>
          <w:szCs w:val="28"/>
          <w:lang w:eastAsia="ru-RU"/>
        </w:rPr>
        <w:t>лиента страховой компании</w:t>
      </w:r>
      <w:r>
        <w:rPr>
          <w:sz w:val="28"/>
          <w:szCs w:val="28"/>
        </w:rPr>
        <w:t xml:space="preserve">. </w:t>
      </w:r>
    </w:p>
    <w:p w14:paraId="5EC94552" w14:textId="77777777" w:rsidR="008B3672" w:rsidRDefault="008B3672" w:rsidP="00135A8A">
      <w:pPr>
        <w:pStyle w:val="15"/>
        <w:tabs>
          <w:tab w:val="left" w:pos="709"/>
        </w:tabs>
        <w:spacing w:line="360" w:lineRule="auto"/>
        <w:contextualSpacing/>
        <w:jc w:val="both"/>
        <w:rPr>
          <w:sz w:val="28"/>
          <w:szCs w:val="28"/>
        </w:rPr>
      </w:pPr>
    </w:p>
    <w:p w14:paraId="6A754DA7" w14:textId="77777777" w:rsidR="008B3672" w:rsidRDefault="008B3672" w:rsidP="00135A8A">
      <w:pPr>
        <w:pStyle w:val="15"/>
        <w:tabs>
          <w:tab w:val="left" w:pos="709"/>
        </w:tabs>
        <w:spacing w:line="360" w:lineRule="auto"/>
        <w:contextualSpacing/>
        <w:jc w:val="both"/>
        <w:rPr>
          <w:sz w:val="28"/>
          <w:szCs w:val="28"/>
        </w:rPr>
      </w:pPr>
      <w:r>
        <w:rPr>
          <w:sz w:val="28"/>
          <w:szCs w:val="28"/>
        </w:rPr>
        <w:tab/>
        <w:t xml:space="preserve">Для достижения поставленной цели </w:t>
      </w:r>
      <w:r>
        <w:rPr>
          <w:b/>
          <w:sz w:val="28"/>
          <w:szCs w:val="28"/>
        </w:rPr>
        <w:t>модуля Г</w:t>
      </w:r>
      <w:r>
        <w:rPr>
          <w:sz w:val="28"/>
          <w:szCs w:val="28"/>
        </w:rPr>
        <w:t xml:space="preserve"> необходимо выполнить следующие взаимосвязанные задачи: </w:t>
      </w:r>
    </w:p>
    <w:p w14:paraId="3130EAF7" w14:textId="77777777" w:rsidR="008B3672" w:rsidRDefault="008B3672" w:rsidP="00135A8A">
      <w:pPr>
        <w:pStyle w:val="15"/>
        <w:numPr>
          <w:ilvl w:val="0"/>
          <w:numId w:val="27"/>
        </w:numPr>
        <w:tabs>
          <w:tab w:val="left" w:pos="426"/>
          <w:tab w:val="left" w:pos="709"/>
          <w:tab w:val="left" w:pos="993"/>
        </w:tabs>
        <w:spacing w:after="0" w:line="360" w:lineRule="auto"/>
        <w:ind w:left="0" w:firstLine="709"/>
        <w:jc w:val="both"/>
        <w:rPr>
          <w:sz w:val="28"/>
          <w:szCs w:val="28"/>
        </w:rPr>
      </w:pPr>
      <w:r>
        <w:rPr>
          <w:sz w:val="28"/>
          <w:szCs w:val="28"/>
        </w:rPr>
        <w:t xml:space="preserve">проведение идентификации страхователей, застрахованных лиц, выгодоприобретателей, а также лиц, имеющих намерение заключить договор страхования; </w:t>
      </w:r>
    </w:p>
    <w:p w14:paraId="3CB2E3C4" w14:textId="77777777" w:rsidR="008B3672" w:rsidRDefault="008B3672" w:rsidP="00135A8A">
      <w:pPr>
        <w:pStyle w:val="15"/>
        <w:numPr>
          <w:ilvl w:val="0"/>
          <w:numId w:val="27"/>
        </w:numPr>
        <w:tabs>
          <w:tab w:val="left" w:pos="426"/>
          <w:tab w:val="left" w:pos="709"/>
          <w:tab w:val="left" w:pos="993"/>
        </w:tabs>
        <w:spacing w:after="0" w:line="360" w:lineRule="auto"/>
        <w:ind w:left="0" w:firstLine="709"/>
        <w:jc w:val="both"/>
        <w:rPr>
          <w:sz w:val="28"/>
          <w:szCs w:val="28"/>
        </w:rPr>
      </w:pPr>
      <w:r>
        <w:rPr>
          <w:sz w:val="28"/>
          <w:szCs w:val="28"/>
        </w:rPr>
        <w:t xml:space="preserve">проверка полноты и правильности заполнения документов, представленных лицом, имеющих намерение заключить договора страхования; </w:t>
      </w:r>
    </w:p>
    <w:p w14:paraId="35D8AE78" w14:textId="77777777" w:rsidR="008B3672" w:rsidRDefault="008B3672" w:rsidP="00135A8A">
      <w:pPr>
        <w:pStyle w:val="15"/>
        <w:numPr>
          <w:ilvl w:val="0"/>
          <w:numId w:val="27"/>
        </w:numPr>
        <w:tabs>
          <w:tab w:val="left" w:pos="426"/>
          <w:tab w:val="left" w:pos="709"/>
          <w:tab w:val="left" w:pos="993"/>
        </w:tabs>
        <w:spacing w:after="0" w:line="360" w:lineRule="auto"/>
        <w:ind w:left="0" w:firstLine="709"/>
        <w:jc w:val="both"/>
        <w:rPr>
          <w:sz w:val="28"/>
          <w:szCs w:val="28"/>
        </w:rPr>
      </w:pPr>
      <w:r>
        <w:rPr>
          <w:sz w:val="28"/>
          <w:szCs w:val="28"/>
        </w:rPr>
        <w:t xml:space="preserve">определение наличия имущественного интереса; </w:t>
      </w:r>
    </w:p>
    <w:p w14:paraId="54AA0A62" w14:textId="77777777" w:rsidR="008B3672" w:rsidRDefault="008B3672" w:rsidP="00135A8A">
      <w:pPr>
        <w:pStyle w:val="15"/>
        <w:numPr>
          <w:ilvl w:val="0"/>
          <w:numId w:val="27"/>
        </w:numPr>
        <w:tabs>
          <w:tab w:val="left" w:pos="426"/>
          <w:tab w:val="left" w:pos="709"/>
          <w:tab w:val="left" w:pos="993"/>
        </w:tabs>
        <w:spacing w:after="0" w:line="360" w:lineRule="auto"/>
        <w:ind w:left="0" w:firstLine="709"/>
        <w:jc w:val="both"/>
        <w:rPr>
          <w:sz w:val="28"/>
          <w:szCs w:val="28"/>
        </w:rPr>
      </w:pPr>
      <w:r>
        <w:rPr>
          <w:sz w:val="28"/>
          <w:szCs w:val="28"/>
        </w:rPr>
        <w:t xml:space="preserve">изучение объекта страхования; </w:t>
      </w:r>
    </w:p>
    <w:p w14:paraId="1A5D34CF" w14:textId="77777777" w:rsidR="008B3672" w:rsidRDefault="008B3672" w:rsidP="00135A8A">
      <w:pPr>
        <w:pStyle w:val="15"/>
        <w:numPr>
          <w:ilvl w:val="0"/>
          <w:numId w:val="27"/>
        </w:numPr>
        <w:tabs>
          <w:tab w:val="left" w:pos="426"/>
          <w:tab w:val="left" w:pos="709"/>
          <w:tab w:val="left" w:pos="993"/>
        </w:tabs>
        <w:spacing w:after="0" w:line="360" w:lineRule="auto"/>
        <w:ind w:left="0" w:firstLine="709"/>
        <w:jc w:val="both"/>
        <w:rPr>
          <w:sz w:val="28"/>
          <w:szCs w:val="28"/>
        </w:rPr>
      </w:pPr>
      <w:r>
        <w:rPr>
          <w:sz w:val="28"/>
          <w:szCs w:val="28"/>
        </w:rPr>
        <w:t xml:space="preserve">определение и согласование условий договора страхования, изменений и дополнений в договор страхования; </w:t>
      </w:r>
    </w:p>
    <w:p w14:paraId="04BFAF90" w14:textId="77777777" w:rsidR="008B3672" w:rsidRDefault="008B3672" w:rsidP="00135A8A">
      <w:pPr>
        <w:pStyle w:val="15"/>
        <w:numPr>
          <w:ilvl w:val="0"/>
          <w:numId w:val="27"/>
        </w:numPr>
        <w:tabs>
          <w:tab w:val="left" w:pos="426"/>
          <w:tab w:val="left" w:pos="709"/>
          <w:tab w:val="left" w:pos="993"/>
        </w:tabs>
        <w:spacing w:after="0" w:line="360" w:lineRule="auto"/>
        <w:ind w:left="0" w:firstLine="709"/>
        <w:jc w:val="both"/>
        <w:rPr>
          <w:sz w:val="28"/>
          <w:szCs w:val="28"/>
        </w:rPr>
      </w:pPr>
      <w:r>
        <w:rPr>
          <w:sz w:val="28"/>
          <w:szCs w:val="28"/>
        </w:rPr>
        <w:t xml:space="preserve">расчет страховой премии, формирование графика платежей; </w:t>
      </w:r>
    </w:p>
    <w:p w14:paraId="48BEC9EE" w14:textId="77777777" w:rsidR="008B3672" w:rsidRDefault="008B3672" w:rsidP="00135A8A">
      <w:pPr>
        <w:pStyle w:val="15"/>
        <w:numPr>
          <w:ilvl w:val="0"/>
          <w:numId w:val="27"/>
        </w:numPr>
        <w:tabs>
          <w:tab w:val="left" w:pos="426"/>
          <w:tab w:val="left" w:pos="709"/>
          <w:tab w:val="left" w:pos="993"/>
        </w:tabs>
        <w:spacing w:after="0" w:line="360" w:lineRule="auto"/>
        <w:ind w:left="0" w:firstLine="709"/>
        <w:jc w:val="both"/>
        <w:rPr>
          <w:sz w:val="28"/>
          <w:szCs w:val="28"/>
        </w:rPr>
      </w:pPr>
      <w:r>
        <w:rPr>
          <w:sz w:val="28"/>
          <w:szCs w:val="28"/>
        </w:rPr>
        <w:t xml:space="preserve">подготовка и заключение договора страхования, изменений и дополнений в договор страхования, в том числе в виде электронного документа; </w:t>
      </w:r>
    </w:p>
    <w:p w14:paraId="5A558627" w14:textId="77777777" w:rsidR="008B3672" w:rsidRDefault="008B3672" w:rsidP="00135A8A">
      <w:pPr>
        <w:pStyle w:val="15"/>
        <w:numPr>
          <w:ilvl w:val="0"/>
          <w:numId w:val="27"/>
        </w:numPr>
        <w:tabs>
          <w:tab w:val="left" w:pos="426"/>
          <w:tab w:val="left" w:pos="709"/>
          <w:tab w:val="left" w:pos="993"/>
        </w:tabs>
        <w:spacing w:after="0" w:line="360" w:lineRule="auto"/>
        <w:ind w:left="0" w:firstLine="709"/>
        <w:jc w:val="both"/>
        <w:rPr>
          <w:sz w:val="28"/>
          <w:szCs w:val="28"/>
        </w:rPr>
      </w:pPr>
      <w:r>
        <w:rPr>
          <w:sz w:val="28"/>
          <w:szCs w:val="28"/>
        </w:rPr>
        <w:t xml:space="preserve">прием страховых взносов. </w:t>
      </w:r>
    </w:p>
    <w:p w14:paraId="4340D3EC" w14:textId="77777777" w:rsidR="008B3672" w:rsidRDefault="008B3672" w:rsidP="00135A8A">
      <w:pPr>
        <w:pStyle w:val="15"/>
        <w:tabs>
          <w:tab w:val="left" w:pos="709"/>
        </w:tabs>
        <w:spacing w:line="360" w:lineRule="auto"/>
        <w:contextualSpacing/>
        <w:jc w:val="both"/>
        <w:rPr>
          <w:sz w:val="28"/>
          <w:szCs w:val="28"/>
        </w:rPr>
      </w:pPr>
      <w:r>
        <w:rPr>
          <w:sz w:val="28"/>
          <w:szCs w:val="28"/>
        </w:rPr>
        <w:tab/>
        <w:t xml:space="preserve">Конкурсанту в </w:t>
      </w:r>
      <w:r>
        <w:rPr>
          <w:b/>
          <w:sz w:val="28"/>
          <w:szCs w:val="28"/>
        </w:rPr>
        <w:t xml:space="preserve">модуле Г </w:t>
      </w:r>
      <w:r>
        <w:rPr>
          <w:sz w:val="28"/>
          <w:szCs w:val="28"/>
        </w:rPr>
        <w:t xml:space="preserve">предлагается оформить полный пакет страховой документации и платежных документов для выполнения финансовых операций по страхованию. </w:t>
      </w:r>
    </w:p>
    <w:p w14:paraId="290EE997" w14:textId="77777777" w:rsidR="008B3672" w:rsidRDefault="008B3672" w:rsidP="00135A8A">
      <w:pPr>
        <w:pStyle w:val="15"/>
        <w:tabs>
          <w:tab w:val="left" w:pos="709"/>
        </w:tabs>
        <w:spacing w:line="360" w:lineRule="auto"/>
        <w:contextualSpacing/>
        <w:jc w:val="both"/>
        <w:rPr>
          <w:sz w:val="28"/>
          <w:szCs w:val="28"/>
        </w:rPr>
      </w:pPr>
      <w:r>
        <w:rPr>
          <w:sz w:val="28"/>
          <w:szCs w:val="28"/>
        </w:rPr>
        <w:tab/>
        <w:t>В модуле оценивается правильность оформления полного пакета страховой документации, а также точность расчётов страховой премии по договорам страхования.</w:t>
      </w:r>
    </w:p>
    <w:p w14:paraId="0CC4DA0B" w14:textId="77777777" w:rsidR="005B6915" w:rsidRDefault="008B3672" w:rsidP="00135A8A">
      <w:pPr>
        <w:pStyle w:val="15"/>
        <w:tabs>
          <w:tab w:val="left" w:pos="709"/>
        </w:tabs>
        <w:spacing w:line="360" w:lineRule="auto"/>
        <w:contextualSpacing/>
        <w:jc w:val="both"/>
        <w:rPr>
          <w:i/>
          <w:sz w:val="28"/>
          <w:szCs w:val="28"/>
        </w:rPr>
      </w:pPr>
      <w:r>
        <w:rPr>
          <w:i/>
          <w:sz w:val="28"/>
          <w:szCs w:val="28"/>
        </w:rPr>
        <w:tab/>
        <w:t xml:space="preserve">Результаты работы над модулем представляются в виде сформированного пакета страховой документации, который необходимо </w:t>
      </w:r>
      <w:r w:rsidR="005B6915" w:rsidRPr="005B6915">
        <w:rPr>
          <w:i/>
          <w:sz w:val="28"/>
          <w:szCs w:val="28"/>
        </w:rPr>
        <w:t>распечатать и подшить в папку.</w:t>
      </w:r>
    </w:p>
    <w:p w14:paraId="7D557A46" w14:textId="34E0EA9E" w:rsidR="008B3672" w:rsidRDefault="00572832" w:rsidP="00135A8A">
      <w:pPr>
        <w:pStyle w:val="15"/>
        <w:tabs>
          <w:tab w:val="left" w:pos="709"/>
        </w:tabs>
        <w:spacing w:line="360" w:lineRule="auto"/>
        <w:contextualSpacing/>
        <w:jc w:val="both"/>
        <w:rPr>
          <w:i/>
          <w:sz w:val="28"/>
          <w:szCs w:val="28"/>
        </w:rPr>
      </w:pPr>
      <w:r>
        <w:rPr>
          <w:i/>
          <w:sz w:val="28"/>
          <w:szCs w:val="28"/>
        </w:rPr>
        <w:tab/>
      </w:r>
      <w:r w:rsidR="005B6915">
        <w:rPr>
          <w:i/>
          <w:sz w:val="28"/>
          <w:szCs w:val="28"/>
        </w:rPr>
        <w:t xml:space="preserve">Электронный формат документов необходимо </w:t>
      </w:r>
      <w:r w:rsidR="008B3672">
        <w:rPr>
          <w:i/>
          <w:sz w:val="28"/>
          <w:szCs w:val="28"/>
        </w:rPr>
        <w:t xml:space="preserve">сохранить на рабочий стол ноутбука </w:t>
      </w:r>
      <w:r w:rsidR="005B6915">
        <w:rPr>
          <w:i/>
          <w:sz w:val="28"/>
          <w:szCs w:val="28"/>
        </w:rPr>
        <w:t xml:space="preserve">в папку </w:t>
      </w:r>
      <w:r w:rsidR="00356F01">
        <w:rPr>
          <w:i/>
          <w:sz w:val="28"/>
          <w:szCs w:val="28"/>
        </w:rPr>
        <w:t xml:space="preserve">и USB флешку </w:t>
      </w:r>
      <w:r w:rsidR="005B6915">
        <w:rPr>
          <w:i/>
          <w:sz w:val="28"/>
          <w:szCs w:val="28"/>
        </w:rPr>
        <w:t>«Модуль Г_Номер участника».</w:t>
      </w:r>
    </w:p>
    <w:p w14:paraId="35BFACC1" w14:textId="3CE2BCCE" w:rsidR="005B6915" w:rsidRDefault="005B6915" w:rsidP="00135A8A">
      <w:pPr>
        <w:pStyle w:val="aff1"/>
        <w:tabs>
          <w:tab w:val="left" w:pos="709"/>
        </w:tabs>
        <w:spacing w:after="0" w:line="360" w:lineRule="auto"/>
        <w:ind w:left="0"/>
        <w:jc w:val="both"/>
        <w:rPr>
          <w:rFonts w:ascii="Times New Roman" w:hAnsi="Times New Roman"/>
          <w:b/>
          <w:sz w:val="28"/>
          <w:szCs w:val="28"/>
        </w:rPr>
      </w:pPr>
      <w:bookmarkStart w:id="18" w:name="_Hlk206395091"/>
      <w:r>
        <w:rPr>
          <w:rFonts w:ascii="Times New Roman" w:eastAsia="Times New Roman" w:hAnsi="Times New Roman"/>
          <w:b/>
          <w:bCs/>
          <w:sz w:val="28"/>
          <w:szCs w:val="28"/>
          <w:lang w:eastAsia="ru-RU"/>
        </w:rPr>
        <w:lastRenderedPageBreak/>
        <w:t xml:space="preserve">Модуль Д: </w:t>
      </w:r>
      <w:r>
        <w:rPr>
          <w:rFonts w:ascii="Times New Roman" w:hAnsi="Times New Roman"/>
          <w:b/>
          <w:sz w:val="28"/>
          <w:szCs w:val="28"/>
        </w:rPr>
        <w:t>Продвижение проекта (защита проек</w:t>
      </w:r>
      <w:r w:rsidR="00C214E3">
        <w:rPr>
          <w:rFonts w:ascii="Times New Roman" w:hAnsi="Times New Roman"/>
          <w:b/>
          <w:sz w:val="28"/>
          <w:szCs w:val="28"/>
          <w:shd w:val="clear" w:color="auto" w:fill="FFFFFF"/>
        </w:rPr>
        <w:t>та с использованием ИТ)</w:t>
      </w:r>
      <w:r>
        <w:rPr>
          <w:rFonts w:ascii="Times New Roman" w:hAnsi="Times New Roman"/>
          <w:b/>
          <w:sz w:val="28"/>
          <w:szCs w:val="28"/>
          <w:shd w:val="clear" w:color="auto" w:fill="FFFFFF"/>
        </w:rPr>
        <w:t xml:space="preserve"> (вариатив)</w:t>
      </w:r>
    </w:p>
    <w:bookmarkEnd w:id="18"/>
    <w:p w14:paraId="15533B5D" w14:textId="77777777" w:rsidR="005B6915" w:rsidRDefault="005B6915" w:rsidP="00135A8A">
      <w:pPr>
        <w:pStyle w:val="15"/>
        <w:spacing w:line="360" w:lineRule="auto"/>
        <w:contextualSpacing/>
        <w:jc w:val="both"/>
      </w:pPr>
      <w:r>
        <w:rPr>
          <w:rFonts w:eastAsia="Times New Roman"/>
          <w:bCs/>
          <w:iCs/>
          <w:sz w:val="28"/>
          <w:szCs w:val="28"/>
        </w:rPr>
        <w:t xml:space="preserve">Время на выполнение модуля: 3 часа </w:t>
      </w:r>
    </w:p>
    <w:p w14:paraId="35190AB2" w14:textId="0B77EE76" w:rsidR="005B6915" w:rsidRDefault="005B6915" w:rsidP="00135A8A">
      <w:pPr>
        <w:pStyle w:val="aff1"/>
        <w:tabs>
          <w:tab w:val="left" w:pos="709"/>
        </w:tabs>
        <w:spacing w:after="0" w:line="360" w:lineRule="auto"/>
        <w:ind w:left="0"/>
        <w:jc w:val="both"/>
        <w:rPr>
          <w:rFonts w:ascii="Times New Roman" w:hAnsi="Times New Roman"/>
          <w:sz w:val="28"/>
          <w:szCs w:val="28"/>
        </w:rPr>
      </w:pPr>
      <w:r>
        <w:rPr>
          <w:rFonts w:ascii="Times New Roman" w:eastAsia="Times New Roman" w:hAnsi="Times New Roman"/>
          <w:b/>
          <w:bCs/>
          <w:sz w:val="28"/>
          <w:szCs w:val="28"/>
          <w:shd w:val="clear" w:color="auto" w:fill="FFFFFF"/>
        </w:rPr>
        <w:t>Задани</w:t>
      </w:r>
      <w:r w:rsidR="00135A8A">
        <w:rPr>
          <w:rFonts w:ascii="Times New Roman" w:eastAsia="Times New Roman" w:hAnsi="Times New Roman"/>
          <w:b/>
          <w:bCs/>
          <w:sz w:val="28"/>
          <w:szCs w:val="28"/>
          <w:shd w:val="clear" w:color="auto" w:fill="FFFFFF"/>
        </w:rPr>
        <w:t>е</w:t>
      </w:r>
      <w:r>
        <w:rPr>
          <w:rFonts w:ascii="Times New Roman" w:eastAsia="Times New Roman" w:hAnsi="Times New Roman"/>
          <w:b/>
          <w:bCs/>
          <w:sz w:val="28"/>
          <w:szCs w:val="28"/>
          <w:shd w:val="clear" w:color="auto" w:fill="FFFFFF"/>
        </w:rPr>
        <w:t xml:space="preserve">: </w:t>
      </w:r>
      <w:r>
        <w:rPr>
          <w:rFonts w:ascii="Times New Roman" w:hAnsi="Times New Roman"/>
          <w:sz w:val="28"/>
          <w:szCs w:val="28"/>
          <w:shd w:val="clear" w:color="auto" w:fill="FFFFFF"/>
        </w:rPr>
        <w:t xml:space="preserve">Цель выполнения </w:t>
      </w:r>
      <w:r>
        <w:rPr>
          <w:rFonts w:ascii="Times New Roman" w:hAnsi="Times New Roman"/>
          <w:b/>
          <w:sz w:val="28"/>
          <w:szCs w:val="28"/>
          <w:shd w:val="clear" w:color="auto" w:fill="FFFFFF"/>
        </w:rPr>
        <w:t>модуля Д</w:t>
      </w:r>
      <w:r>
        <w:rPr>
          <w:rFonts w:ascii="Times New Roman" w:hAnsi="Times New Roman"/>
          <w:sz w:val="28"/>
          <w:szCs w:val="28"/>
          <w:shd w:val="clear" w:color="auto" w:fill="FFFFFF"/>
        </w:rPr>
        <w:t xml:space="preserve"> «Продвижение </w:t>
      </w:r>
      <w:r>
        <w:rPr>
          <w:rFonts w:ascii="Times New Roman" w:hAnsi="Times New Roman"/>
          <w:sz w:val="28"/>
          <w:szCs w:val="28"/>
        </w:rPr>
        <w:t>проекта» – участнику необходимо продемонстрировать проект, показать предпринятые конкретные шаги по реализации проекта, а также достигнутые результаты.</w:t>
      </w:r>
    </w:p>
    <w:p w14:paraId="76349385" w14:textId="77777777" w:rsidR="005B6915" w:rsidRDefault="005B6915" w:rsidP="00135A8A">
      <w:pPr>
        <w:pStyle w:val="aff1"/>
        <w:tabs>
          <w:tab w:val="left" w:pos="709"/>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Для достижения поставленной цели модуля Д необходимо выполнить следующие взаимосвязанные задачи: </w:t>
      </w:r>
    </w:p>
    <w:p w14:paraId="5A0C4A6E" w14:textId="77777777" w:rsidR="005B6915" w:rsidRDefault="005B6915" w:rsidP="00135A8A">
      <w:pPr>
        <w:pStyle w:val="aff1"/>
        <w:numPr>
          <w:ilvl w:val="0"/>
          <w:numId w:val="28"/>
        </w:numPr>
        <w:tabs>
          <w:tab w:val="left" w:pos="709"/>
          <w:tab w:val="left" w:pos="993"/>
        </w:tabs>
        <w:suppressAutoHyphens/>
        <w:spacing w:after="0" w:line="360" w:lineRule="auto"/>
        <w:ind w:left="0" w:firstLine="709"/>
        <w:jc w:val="both"/>
        <w:rPr>
          <w:rFonts w:ascii="Times New Roman" w:hAnsi="Times New Roman"/>
          <w:sz w:val="28"/>
          <w:szCs w:val="28"/>
        </w:rPr>
      </w:pPr>
      <w:r>
        <w:rPr>
          <w:rFonts w:ascii="Times New Roman" w:hAnsi="Times New Roman"/>
          <w:sz w:val="28"/>
          <w:szCs w:val="28"/>
        </w:rPr>
        <w:t>Оценить значимость проекта;</w:t>
      </w:r>
    </w:p>
    <w:p w14:paraId="24903435" w14:textId="77777777" w:rsidR="005B6915" w:rsidRDefault="005B6915" w:rsidP="00135A8A">
      <w:pPr>
        <w:pStyle w:val="aff1"/>
        <w:numPr>
          <w:ilvl w:val="0"/>
          <w:numId w:val="28"/>
        </w:numPr>
        <w:tabs>
          <w:tab w:val="left" w:pos="709"/>
          <w:tab w:val="left" w:pos="993"/>
        </w:tabs>
        <w:suppressAutoHyphens/>
        <w:spacing w:after="0" w:line="360" w:lineRule="auto"/>
        <w:ind w:left="0" w:firstLine="709"/>
        <w:jc w:val="both"/>
        <w:rPr>
          <w:rFonts w:ascii="Times New Roman" w:hAnsi="Times New Roman"/>
          <w:sz w:val="28"/>
          <w:szCs w:val="28"/>
        </w:rPr>
      </w:pPr>
      <w:r>
        <w:rPr>
          <w:rFonts w:ascii="Times New Roman" w:hAnsi="Times New Roman"/>
          <w:sz w:val="28"/>
          <w:szCs w:val="28"/>
        </w:rPr>
        <w:t>Оценить направленность проекта.</w:t>
      </w:r>
    </w:p>
    <w:p w14:paraId="7A01DB13" w14:textId="77777777" w:rsidR="005B6915" w:rsidRDefault="005B6915" w:rsidP="00135A8A">
      <w:pPr>
        <w:pStyle w:val="aff1"/>
        <w:tabs>
          <w:tab w:val="left" w:pos="709"/>
        </w:tabs>
        <w:spacing w:after="0" w:line="360" w:lineRule="auto"/>
        <w:ind w:left="0"/>
        <w:jc w:val="both"/>
        <w:rPr>
          <w:rFonts w:ascii="Times New Roman" w:hAnsi="Times New Roman"/>
          <w:sz w:val="28"/>
          <w:szCs w:val="28"/>
        </w:rPr>
      </w:pPr>
      <w:r>
        <w:rPr>
          <w:rFonts w:ascii="Times New Roman" w:hAnsi="Times New Roman"/>
          <w:sz w:val="28"/>
          <w:szCs w:val="28"/>
        </w:rPr>
        <w:tab/>
        <w:t xml:space="preserve">Результат в формате: </w:t>
      </w:r>
    </w:p>
    <w:p w14:paraId="343E70DF" w14:textId="77777777" w:rsidR="005B6915" w:rsidRDefault="005B6915" w:rsidP="00135A8A">
      <w:pPr>
        <w:pStyle w:val="aff1"/>
        <w:tabs>
          <w:tab w:val="left" w:pos="709"/>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1) Презентация </w:t>
      </w:r>
      <w:r>
        <w:rPr>
          <w:rFonts w:ascii="Times New Roman" w:hAnsi="Times New Roman"/>
          <w:sz w:val="28"/>
          <w:szCs w:val="28"/>
          <w:lang w:val="en-US"/>
        </w:rPr>
        <w:t>Microsoft</w:t>
      </w:r>
      <w:r w:rsidRPr="0056514D">
        <w:rPr>
          <w:rFonts w:ascii="Times New Roman" w:hAnsi="Times New Roman"/>
          <w:sz w:val="28"/>
          <w:szCs w:val="28"/>
        </w:rPr>
        <w:t xml:space="preserve"> </w:t>
      </w:r>
      <w:r>
        <w:rPr>
          <w:rFonts w:ascii="Times New Roman" w:hAnsi="Times New Roman"/>
          <w:sz w:val="28"/>
          <w:szCs w:val="28"/>
          <w:lang w:val="en-US"/>
        </w:rPr>
        <w:t>PowerPoint</w:t>
      </w:r>
      <w:r>
        <w:rPr>
          <w:rFonts w:ascii="Times New Roman" w:hAnsi="Times New Roman"/>
          <w:sz w:val="28"/>
          <w:szCs w:val="28"/>
        </w:rPr>
        <w:t xml:space="preserve"> (или аналог программы) по результатам выполнения данного модуля. Оформление слайдов должно соответствовать сложившимся правилам оформления деловых презентаций (разумное количество шрифтов и размера шрифта, продуктивное использование пространства слайда и др.). Слайды презентации должны быть читаемы, комфортны для зрительного восприятия.</w:t>
      </w:r>
    </w:p>
    <w:p w14:paraId="5A7CF659" w14:textId="77777777" w:rsidR="005B6915" w:rsidRDefault="005B6915" w:rsidP="00135A8A">
      <w:pPr>
        <w:pStyle w:val="aff1"/>
        <w:tabs>
          <w:tab w:val="left" w:pos="709"/>
        </w:tabs>
        <w:spacing w:after="0" w:line="360" w:lineRule="auto"/>
        <w:ind w:left="0" w:firstLine="709"/>
        <w:jc w:val="both"/>
        <w:rPr>
          <w:rFonts w:ascii="Times New Roman" w:hAnsi="Times New Roman"/>
          <w:sz w:val="28"/>
          <w:szCs w:val="28"/>
        </w:rPr>
      </w:pPr>
      <w:r>
        <w:rPr>
          <w:rFonts w:ascii="Times New Roman" w:hAnsi="Times New Roman"/>
          <w:sz w:val="28"/>
          <w:szCs w:val="28"/>
        </w:rPr>
        <w:t>2) Записанное видео выступления по презентации данного модуля.</w:t>
      </w:r>
    </w:p>
    <w:p w14:paraId="30DC03DA" w14:textId="77777777" w:rsidR="005B6915" w:rsidRDefault="005B6915" w:rsidP="00135A8A">
      <w:pPr>
        <w:pStyle w:val="15"/>
        <w:spacing w:after="0" w:line="360" w:lineRule="auto"/>
        <w:ind w:firstLine="567"/>
        <w:jc w:val="both"/>
        <w:rPr>
          <w:rFonts w:eastAsia="Times New Roman"/>
          <w:sz w:val="28"/>
          <w:szCs w:val="28"/>
        </w:rPr>
      </w:pPr>
      <w:r>
        <w:rPr>
          <w:rFonts w:eastAsia="Times New Roman"/>
          <w:sz w:val="28"/>
          <w:szCs w:val="28"/>
        </w:rPr>
        <w:t>Презентация проекта должна включать наиболее важные аспекты всех модулей. Основные разделы, которые обязательно должны быть отражены:</w:t>
      </w:r>
    </w:p>
    <w:p w14:paraId="038C97EB" w14:textId="77777777" w:rsidR="005B6915" w:rsidRPr="00631802" w:rsidRDefault="005B6915" w:rsidP="00135A8A">
      <w:pPr>
        <w:pStyle w:val="aff1"/>
        <w:numPr>
          <w:ilvl w:val="3"/>
          <w:numId w:val="28"/>
        </w:numPr>
        <w:suppressAutoHyphens/>
        <w:spacing w:line="360" w:lineRule="auto"/>
        <w:ind w:left="1134" w:hanging="425"/>
        <w:jc w:val="both"/>
      </w:pPr>
      <w:r w:rsidRPr="00631802">
        <w:rPr>
          <w:rFonts w:ascii="Times New Roman" w:eastAsia="Times New Roman" w:hAnsi="Times New Roman"/>
          <w:sz w:val="28"/>
          <w:szCs w:val="28"/>
        </w:rPr>
        <w:t>Самопредставление участника (рассказать о себе)</w:t>
      </w:r>
    </w:p>
    <w:p w14:paraId="43ACBE0E" w14:textId="77777777" w:rsidR="005B6915" w:rsidRPr="00631802" w:rsidRDefault="005B6915" w:rsidP="00135A8A">
      <w:pPr>
        <w:pStyle w:val="aff1"/>
        <w:numPr>
          <w:ilvl w:val="3"/>
          <w:numId w:val="28"/>
        </w:numPr>
        <w:suppressAutoHyphens/>
        <w:spacing w:line="360" w:lineRule="auto"/>
        <w:ind w:left="1134" w:hanging="425"/>
        <w:jc w:val="both"/>
        <w:rPr>
          <w:rFonts w:ascii="Times New Roman" w:eastAsia="Times New Roman" w:hAnsi="Times New Roman"/>
          <w:sz w:val="28"/>
          <w:szCs w:val="28"/>
        </w:rPr>
      </w:pPr>
      <w:r w:rsidRPr="00631802">
        <w:rPr>
          <w:rFonts w:ascii="Times New Roman" w:eastAsia="Times New Roman" w:hAnsi="Times New Roman"/>
          <w:sz w:val="28"/>
          <w:szCs w:val="28"/>
        </w:rPr>
        <w:t>Целевой рынок</w:t>
      </w:r>
    </w:p>
    <w:p w14:paraId="5503F4F4" w14:textId="77777777" w:rsidR="005B6915" w:rsidRPr="00631802" w:rsidRDefault="005B6915" w:rsidP="00135A8A">
      <w:pPr>
        <w:pStyle w:val="aff1"/>
        <w:numPr>
          <w:ilvl w:val="3"/>
          <w:numId w:val="28"/>
        </w:numPr>
        <w:suppressAutoHyphens/>
        <w:spacing w:line="360" w:lineRule="auto"/>
        <w:ind w:left="1134" w:hanging="425"/>
        <w:jc w:val="both"/>
        <w:rPr>
          <w:rFonts w:ascii="Times New Roman" w:eastAsia="Times New Roman" w:hAnsi="Times New Roman"/>
          <w:sz w:val="28"/>
          <w:szCs w:val="28"/>
        </w:rPr>
      </w:pPr>
      <w:r w:rsidRPr="00631802">
        <w:rPr>
          <w:rFonts w:ascii="Times New Roman" w:eastAsia="Times New Roman" w:hAnsi="Times New Roman"/>
          <w:sz w:val="28"/>
          <w:szCs w:val="28"/>
        </w:rPr>
        <w:t>План мероприятий по продаже страховой услуги</w:t>
      </w:r>
    </w:p>
    <w:p w14:paraId="13D914A0" w14:textId="4ADE8A89" w:rsidR="005B6915" w:rsidRPr="00631802" w:rsidRDefault="005B6915" w:rsidP="00135A8A">
      <w:pPr>
        <w:pStyle w:val="aff1"/>
        <w:numPr>
          <w:ilvl w:val="3"/>
          <w:numId w:val="28"/>
        </w:numPr>
        <w:suppressAutoHyphens/>
        <w:spacing w:line="360" w:lineRule="auto"/>
        <w:ind w:left="1134" w:hanging="425"/>
        <w:jc w:val="both"/>
        <w:rPr>
          <w:rFonts w:ascii="Times New Roman" w:eastAsia="Times New Roman" w:hAnsi="Times New Roman"/>
          <w:sz w:val="28"/>
          <w:szCs w:val="28"/>
        </w:rPr>
      </w:pPr>
      <w:r w:rsidRPr="00631802">
        <w:rPr>
          <w:rFonts w:ascii="Times New Roman" w:eastAsia="Times New Roman" w:hAnsi="Times New Roman"/>
          <w:sz w:val="28"/>
          <w:szCs w:val="28"/>
        </w:rPr>
        <w:t xml:space="preserve">Резюме предложения на страхование (оформление деловых писем, коммерческих предложений). Консультирование и информирование клиента об условиях страхования. Умение заинтересовать клиента. </w:t>
      </w:r>
    </w:p>
    <w:p w14:paraId="09F90BC1" w14:textId="77777777" w:rsidR="005B6915" w:rsidRPr="00631802" w:rsidRDefault="005B6915" w:rsidP="00135A8A">
      <w:pPr>
        <w:pStyle w:val="aff1"/>
        <w:numPr>
          <w:ilvl w:val="3"/>
          <w:numId w:val="28"/>
        </w:numPr>
        <w:suppressAutoHyphens/>
        <w:spacing w:line="360" w:lineRule="auto"/>
        <w:ind w:left="1134" w:hanging="425"/>
        <w:jc w:val="both"/>
        <w:rPr>
          <w:rFonts w:ascii="Times New Roman" w:eastAsia="Times New Roman" w:hAnsi="Times New Roman"/>
          <w:sz w:val="28"/>
          <w:szCs w:val="28"/>
        </w:rPr>
      </w:pPr>
      <w:r w:rsidRPr="00631802">
        <w:rPr>
          <w:rFonts w:ascii="Times New Roman" w:eastAsia="Times New Roman" w:hAnsi="Times New Roman"/>
          <w:sz w:val="28"/>
          <w:szCs w:val="28"/>
        </w:rPr>
        <w:t xml:space="preserve">Страховая документация </w:t>
      </w:r>
    </w:p>
    <w:p w14:paraId="3244A57C" w14:textId="77777777" w:rsidR="005B6915" w:rsidRPr="00631802" w:rsidRDefault="005B6915" w:rsidP="00135A8A">
      <w:pPr>
        <w:pStyle w:val="aff1"/>
        <w:numPr>
          <w:ilvl w:val="3"/>
          <w:numId w:val="28"/>
        </w:numPr>
        <w:suppressAutoHyphens/>
        <w:spacing w:line="360" w:lineRule="auto"/>
        <w:ind w:left="1134" w:hanging="425"/>
        <w:jc w:val="both"/>
        <w:rPr>
          <w:rFonts w:ascii="Times New Roman" w:eastAsia="Times New Roman" w:hAnsi="Times New Roman"/>
          <w:sz w:val="28"/>
          <w:szCs w:val="28"/>
        </w:rPr>
      </w:pPr>
      <w:r w:rsidRPr="00631802">
        <w:rPr>
          <w:rFonts w:ascii="Times New Roman" w:eastAsia="Times New Roman" w:hAnsi="Times New Roman"/>
          <w:sz w:val="28"/>
          <w:szCs w:val="28"/>
        </w:rPr>
        <w:t>Оценка значимости и наглядности проекта.</w:t>
      </w:r>
    </w:p>
    <w:p w14:paraId="0E8D4CA2" w14:textId="77777777" w:rsidR="005B6915" w:rsidRDefault="005B6915" w:rsidP="00135A8A">
      <w:pPr>
        <w:pStyle w:val="15"/>
        <w:spacing w:after="0" w:line="360" w:lineRule="auto"/>
        <w:ind w:firstLine="567"/>
        <w:jc w:val="both"/>
        <w:rPr>
          <w:rFonts w:eastAsia="Times New Roman"/>
          <w:sz w:val="28"/>
          <w:szCs w:val="28"/>
        </w:rPr>
      </w:pPr>
      <w:r>
        <w:rPr>
          <w:rFonts w:eastAsia="Times New Roman"/>
          <w:sz w:val="28"/>
          <w:szCs w:val="28"/>
        </w:rPr>
        <w:lastRenderedPageBreak/>
        <w:t>Выступление должно занимать не более 6 минут. Соблюдение временного регламента является существенным.</w:t>
      </w:r>
    </w:p>
    <w:p w14:paraId="5DC19A5F" w14:textId="77777777" w:rsidR="005B6915" w:rsidRDefault="005B6915" w:rsidP="00135A8A">
      <w:pPr>
        <w:pStyle w:val="15"/>
        <w:spacing w:after="0" w:line="360" w:lineRule="auto"/>
        <w:ind w:firstLine="567"/>
        <w:jc w:val="both"/>
        <w:rPr>
          <w:rFonts w:eastAsia="Times New Roman"/>
          <w:sz w:val="28"/>
          <w:szCs w:val="28"/>
        </w:rPr>
      </w:pPr>
      <w:r>
        <w:rPr>
          <w:rFonts w:eastAsia="Times New Roman"/>
          <w:sz w:val="28"/>
          <w:szCs w:val="28"/>
        </w:rPr>
        <w:t>Презентация проекта, помимо электронной презентации PowerPoint, может включать в себя любые другие подходящие элементы: использование программных решений/коммуникации для целей бизнеса, практические примеры деловой переписки, коммерческих предложений и пр.</w:t>
      </w:r>
    </w:p>
    <w:p w14:paraId="674C1F34" w14:textId="77777777" w:rsidR="005B6915" w:rsidRDefault="005B6915" w:rsidP="00135A8A">
      <w:pPr>
        <w:pStyle w:val="15"/>
        <w:spacing w:after="0" w:line="360" w:lineRule="auto"/>
        <w:ind w:firstLine="567"/>
        <w:jc w:val="both"/>
        <w:rPr>
          <w:rFonts w:eastAsia="Times New Roman"/>
          <w:sz w:val="28"/>
          <w:szCs w:val="28"/>
        </w:rPr>
      </w:pPr>
      <w:r>
        <w:rPr>
          <w:rFonts w:eastAsia="Times New Roman"/>
          <w:sz w:val="28"/>
          <w:szCs w:val="28"/>
        </w:rPr>
        <w:t>Оценка презентации строится на основе учета способности участника приводить доводы и обоснованные аргументы, а также с учетом объема продаж и достоверности представленных данных. Рекомендуется на слайдах презентации указывать ссылки на источники информации.</w:t>
      </w:r>
    </w:p>
    <w:p w14:paraId="6E55EEEC" w14:textId="77777777" w:rsidR="005B6915" w:rsidRDefault="005B6915" w:rsidP="00135A8A">
      <w:pPr>
        <w:pStyle w:val="15"/>
        <w:spacing w:after="0" w:line="360" w:lineRule="auto"/>
        <w:ind w:firstLine="567"/>
        <w:jc w:val="both"/>
        <w:rPr>
          <w:rFonts w:eastAsia="Times New Roman"/>
          <w:sz w:val="28"/>
          <w:szCs w:val="28"/>
        </w:rPr>
      </w:pPr>
      <w:r>
        <w:rPr>
          <w:rFonts w:eastAsia="Times New Roman"/>
          <w:sz w:val="28"/>
          <w:szCs w:val="28"/>
        </w:rPr>
        <w:t xml:space="preserve">Презентация проводится на русском языке. Краткий комментарий на английском приветствуется, но не является обязательным. Отдельным критерием в презентации является само-рефлексия – способность участника отслеживать собственное движение в рамках чемпионата. </w:t>
      </w:r>
    </w:p>
    <w:p w14:paraId="71BBB630" w14:textId="77777777" w:rsidR="005B6915" w:rsidRDefault="005B6915" w:rsidP="00135A8A">
      <w:pPr>
        <w:pStyle w:val="15"/>
        <w:spacing w:after="0" w:line="360" w:lineRule="auto"/>
        <w:ind w:firstLine="567"/>
        <w:jc w:val="both"/>
        <w:rPr>
          <w:rFonts w:eastAsia="Times New Roman"/>
          <w:sz w:val="28"/>
          <w:szCs w:val="28"/>
        </w:rPr>
      </w:pPr>
      <w:r>
        <w:rPr>
          <w:rFonts w:eastAsia="Times New Roman"/>
          <w:sz w:val="28"/>
          <w:szCs w:val="28"/>
        </w:rPr>
        <w:t>Участник может быть в своей официальной конкурсной одежде (фирменная одежда делегации, образовательной организации и пр.).</w:t>
      </w:r>
    </w:p>
    <w:p w14:paraId="1AA9AD89" w14:textId="77777777" w:rsidR="005B6915" w:rsidRDefault="005B6915" w:rsidP="00135A8A">
      <w:pPr>
        <w:pStyle w:val="15"/>
        <w:spacing w:after="0" w:line="360" w:lineRule="auto"/>
        <w:ind w:firstLine="567"/>
        <w:jc w:val="both"/>
        <w:rPr>
          <w:rFonts w:eastAsia="Times New Roman"/>
          <w:i/>
          <w:sz w:val="28"/>
          <w:szCs w:val="28"/>
        </w:rPr>
      </w:pPr>
      <w:r>
        <w:rPr>
          <w:rFonts w:eastAsia="Times New Roman"/>
          <w:i/>
          <w:sz w:val="28"/>
          <w:szCs w:val="28"/>
        </w:rPr>
        <w:t xml:space="preserve">Результаты работы представляются в формате записанного видео выступления по единой презентации данного модуля в программе OBS. Самопредставление должно занимать не более 6 минут. Соблюдение временного регламента является существенным. </w:t>
      </w:r>
    </w:p>
    <w:p w14:paraId="7A733270" w14:textId="1BF89A3A" w:rsidR="005B6915" w:rsidRDefault="005B6915" w:rsidP="00135A8A">
      <w:pPr>
        <w:pStyle w:val="15"/>
        <w:spacing w:after="0" w:line="360" w:lineRule="auto"/>
        <w:ind w:firstLine="567"/>
        <w:jc w:val="both"/>
        <w:rPr>
          <w:rFonts w:eastAsia="Times New Roman"/>
          <w:i/>
          <w:sz w:val="28"/>
          <w:szCs w:val="28"/>
        </w:rPr>
      </w:pPr>
      <w:r>
        <w:rPr>
          <w:rFonts w:eastAsia="Times New Roman"/>
          <w:i/>
          <w:sz w:val="28"/>
          <w:szCs w:val="28"/>
        </w:rPr>
        <w:t xml:space="preserve">Файлу присваивается имя в формате: «Модуль Д_Номер участника». Файл записанного видео выступления по презентации и саму презентацию необходимо </w:t>
      </w:r>
      <w:r w:rsidRPr="005B6915">
        <w:rPr>
          <w:rFonts w:eastAsia="Times New Roman"/>
          <w:i/>
          <w:sz w:val="28"/>
          <w:szCs w:val="28"/>
        </w:rPr>
        <w:t>сохраняется на рабочий стол в папку</w:t>
      </w:r>
      <w:r w:rsidR="00356F01" w:rsidRPr="00356F01">
        <w:rPr>
          <w:i/>
          <w:sz w:val="28"/>
          <w:szCs w:val="28"/>
        </w:rPr>
        <w:t xml:space="preserve"> </w:t>
      </w:r>
      <w:r w:rsidR="00356F01">
        <w:rPr>
          <w:i/>
          <w:sz w:val="28"/>
          <w:szCs w:val="28"/>
        </w:rPr>
        <w:t>и USB флешку</w:t>
      </w:r>
      <w:r w:rsidRPr="005B6915">
        <w:rPr>
          <w:rFonts w:eastAsia="Times New Roman"/>
          <w:i/>
          <w:sz w:val="28"/>
          <w:szCs w:val="28"/>
        </w:rPr>
        <w:t xml:space="preserve">, которой присваивается имя «Модуль </w:t>
      </w:r>
      <w:r>
        <w:rPr>
          <w:rFonts w:eastAsia="Times New Roman"/>
          <w:i/>
          <w:sz w:val="28"/>
          <w:szCs w:val="28"/>
        </w:rPr>
        <w:t>Д</w:t>
      </w:r>
      <w:r w:rsidRPr="005B6915">
        <w:rPr>
          <w:rFonts w:eastAsia="Times New Roman"/>
          <w:i/>
          <w:sz w:val="28"/>
          <w:szCs w:val="28"/>
        </w:rPr>
        <w:t>_Номер участника»</w:t>
      </w:r>
    </w:p>
    <w:p w14:paraId="4D32C4EE" w14:textId="77777777" w:rsidR="005B6915" w:rsidRDefault="005B6915" w:rsidP="00135A8A">
      <w:pPr>
        <w:pStyle w:val="15"/>
        <w:tabs>
          <w:tab w:val="left" w:pos="709"/>
        </w:tabs>
        <w:spacing w:line="360" w:lineRule="auto"/>
        <w:contextualSpacing/>
        <w:jc w:val="both"/>
        <w:rPr>
          <w:sz w:val="28"/>
          <w:szCs w:val="28"/>
        </w:rPr>
      </w:pPr>
    </w:p>
    <w:p w14:paraId="5AFA9B3A" w14:textId="77777777" w:rsidR="009E5BD9" w:rsidRPr="00F10695" w:rsidRDefault="009E5BD9" w:rsidP="00135A8A">
      <w:pPr>
        <w:spacing w:after="0" w:line="360" w:lineRule="auto"/>
        <w:rPr>
          <w:rFonts w:ascii="Times New Roman" w:eastAsia="Times New Roman" w:hAnsi="Times New Roman" w:cs="Times New Roman"/>
          <w:bCs/>
          <w:sz w:val="28"/>
          <w:szCs w:val="28"/>
        </w:rPr>
      </w:pPr>
      <w:r w:rsidRPr="00F10695">
        <w:rPr>
          <w:rFonts w:ascii="Times New Roman" w:eastAsia="Times New Roman" w:hAnsi="Times New Roman" w:cs="Times New Roman"/>
          <w:bCs/>
          <w:sz w:val="28"/>
          <w:szCs w:val="28"/>
        </w:rPr>
        <w:br w:type="page"/>
      </w:r>
    </w:p>
    <w:p w14:paraId="5B21EC7D" w14:textId="77777777" w:rsidR="00D17132" w:rsidRPr="00D83E4E" w:rsidRDefault="0060658F" w:rsidP="00465470">
      <w:pPr>
        <w:pStyle w:val="-1"/>
        <w:spacing w:before="0" w:after="0"/>
        <w:jc w:val="center"/>
        <w:rPr>
          <w:rFonts w:ascii="Times New Roman" w:hAnsi="Times New Roman"/>
          <w:color w:val="auto"/>
          <w:sz w:val="28"/>
          <w:szCs w:val="28"/>
        </w:rPr>
      </w:pPr>
      <w:bookmarkStart w:id="19" w:name="_Toc78885643"/>
      <w:bookmarkStart w:id="20" w:name="_Toc206397619"/>
      <w:r w:rsidRPr="00D83E4E">
        <w:rPr>
          <w:rFonts w:ascii="Times New Roman" w:hAnsi="Times New Roman"/>
          <w:color w:val="auto"/>
          <w:sz w:val="28"/>
          <w:szCs w:val="28"/>
        </w:rPr>
        <w:lastRenderedPageBreak/>
        <w:t xml:space="preserve">2. </w:t>
      </w:r>
      <w:r w:rsidR="00D17132" w:rsidRPr="00D83E4E">
        <w:rPr>
          <w:rFonts w:ascii="Times New Roman" w:hAnsi="Times New Roman"/>
          <w:color w:val="auto"/>
          <w:sz w:val="28"/>
          <w:szCs w:val="28"/>
        </w:rPr>
        <w:t>СПЕЦИАЛЬНЫЕ ПРАВИЛА КОМПЕТЕНЦИИ</w:t>
      </w:r>
      <w:r w:rsidR="00D17132" w:rsidRPr="00D83E4E">
        <w:rPr>
          <w:rFonts w:ascii="Times New Roman" w:hAnsi="Times New Roman"/>
          <w:i/>
          <w:color w:val="auto"/>
          <w:sz w:val="28"/>
          <w:szCs w:val="28"/>
          <w:vertAlign w:val="superscript"/>
        </w:rPr>
        <w:footnoteReference w:id="2"/>
      </w:r>
      <w:bookmarkEnd w:id="19"/>
      <w:bookmarkEnd w:id="20"/>
    </w:p>
    <w:p w14:paraId="0FF84244" w14:textId="77777777" w:rsidR="005B6915" w:rsidRPr="003B6806" w:rsidRDefault="005B6915" w:rsidP="005A1D1D">
      <w:pPr>
        <w:pStyle w:val="afc"/>
        <w:ind w:firstLine="709"/>
        <w:rPr>
          <w:b/>
          <w:sz w:val="28"/>
          <w:szCs w:val="28"/>
        </w:rPr>
      </w:pPr>
      <w:bookmarkStart w:id="21" w:name="_Toc78885659"/>
      <w:r w:rsidRPr="003B6806">
        <w:rPr>
          <w:sz w:val="28"/>
          <w:szCs w:val="28"/>
        </w:rPr>
        <w:t xml:space="preserve">Применяя в работе чемпионата по профессиональному мастерству «Профессионалы» сеть интернет, участникам запрещено использовать подготовленные заранее материалы по модулям, пользоваться электронной почтой, мессенджерами и сайтами с размещенными готовыми материалами по выполнению конкурсного задания. Все участники должны получить равные условия на чемпионате, основанные на принципах справедливости, честности и прозрачности. </w:t>
      </w:r>
    </w:p>
    <w:p w14:paraId="4212E752" w14:textId="201CEC9C" w:rsidR="005B6915" w:rsidRPr="003B6806" w:rsidRDefault="005B6915" w:rsidP="005A1D1D">
      <w:pPr>
        <w:pStyle w:val="afc"/>
        <w:ind w:firstLine="709"/>
        <w:rPr>
          <w:b/>
          <w:sz w:val="28"/>
          <w:szCs w:val="28"/>
        </w:rPr>
      </w:pPr>
      <w:r w:rsidRPr="003B6806">
        <w:rPr>
          <w:sz w:val="28"/>
          <w:szCs w:val="28"/>
        </w:rPr>
        <w:t>При выполнении конкурсного задания участникам запрещено просматривать схемы оценки по компетенции «Страховое дело» на сайте pro.firpo.ru.</w:t>
      </w:r>
    </w:p>
    <w:p w14:paraId="36178A30" w14:textId="54A13FB2" w:rsidR="003D67A1" w:rsidRPr="003B6806" w:rsidRDefault="003D67A1" w:rsidP="005A1D1D">
      <w:pPr>
        <w:pStyle w:val="afc"/>
        <w:ind w:firstLine="709"/>
        <w:rPr>
          <w:b/>
          <w:sz w:val="28"/>
          <w:szCs w:val="28"/>
        </w:rPr>
      </w:pPr>
      <w:r w:rsidRPr="003B6806">
        <w:rPr>
          <w:sz w:val="28"/>
          <w:szCs w:val="28"/>
        </w:rPr>
        <w:t>При выполнении конкурсного задания участникам запрещается использовать возможности искусственного интеллекта и чат-ботов на его основе</w:t>
      </w:r>
      <w:r w:rsidR="00E0197A">
        <w:rPr>
          <w:sz w:val="28"/>
          <w:szCs w:val="28"/>
        </w:rPr>
        <w:t>.</w:t>
      </w:r>
    </w:p>
    <w:p w14:paraId="6A410C9A" w14:textId="401D3093" w:rsidR="005B6915" w:rsidRPr="003B6806" w:rsidRDefault="005B6915" w:rsidP="005A1D1D">
      <w:pPr>
        <w:pStyle w:val="afc"/>
        <w:ind w:firstLine="709"/>
        <w:rPr>
          <w:b/>
          <w:sz w:val="28"/>
          <w:szCs w:val="28"/>
        </w:rPr>
      </w:pPr>
      <w:r w:rsidRPr="003B6806">
        <w:rPr>
          <w:sz w:val="28"/>
          <w:szCs w:val="28"/>
        </w:rPr>
        <w:t xml:space="preserve">При несоблюдении данного требования баллы по модулю обнуляются. </w:t>
      </w:r>
    </w:p>
    <w:p w14:paraId="099FDEF8" w14:textId="270120C9" w:rsidR="005B6915" w:rsidRPr="003B6806" w:rsidRDefault="005B6915" w:rsidP="005A1D1D">
      <w:pPr>
        <w:pStyle w:val="afc"/>
        <w:ind w:firstLine="709"/>
        <w:rPr>
          <w:b/>
          <w:sz w:val="28"/>
          <w:szCs w:val="28"/>
        </w:rPr>
      </w:pPr>
      <w:r w:rsidRPr="003B6806">
        <w:rPr>
          <w:sz w:val="28"/>
          <w:szCs w:val="28"/>
        </w:rPr>
        <w:t>При нахождении на площадке, а также во время обсуждения 30% изменений конкурсного задания, экспертам-наставникам с целью соблюдения принципов проведения Чемпионатов запрещено использовать мобильные телефоны и иные записывающие устройства и/или делать пометки на листах бумаги.</w:t>
      </w:r>
    </w:p>
    <w:p w14:paraId="1C84722D" w14:textId="77777777" w:rsidR="005B6915" w:rsidRPr="003B6806" w:rsidRDefault="005B6915" w:rsidP="003B6806">
      <w:pPr>
        <w:pStyle w:val="-2"/>
        <w:tabs>
          <w:tab w:val="left" w:pos="0"/>
        </w:tabs>
        <w:spacing w:before="0" w:after="0"/>
        <w:jc w:val="both"/>
        <w:rPr>
          <w:rFonts w:ascii="Times New Roman" w:hAnsi="Times New Roman"/>
          <w:b w:val="0"/>
          <w:sz w:val="24"/>
        </w:rPr>
      </w:pPr>
    </w:p>
    <w:p w14:paraId="57573EB3" w14:textId="55399135" w:rsidR="00E15F2A" w:rsidRPr="00A4187F" w:rsidRDefault="00A11569" w:rsidP="00E40CD1">
      <w:pPr>
        <w:pStyle w:val="-2"/>
        <w:tabs>
          <w:tab w:val="left" w:pos="0"/>
        </w:tabs>
        <w:spacing w:before="0" w:after="0"/>
        <w:jc w:val="center"/>
        <w:rPr>
          <w:rFonts w:ascii="Times New Roman" w:hAnsi="Times New Roman"/>
        </w:rPr>
      </w:pPr>
      <w:bookmarkStart w:id="22" w:name="_Toc206397620"/>
      <w:r w:rsidRPr="00A4187F">
        <w:rPr>
          <w:rFonts w:ascii="Times New Roman" w:hAnsi="Times New Roman"/>
          <w:color w:val="000000"/>
        </w:rPr>
        <w:t>2</w:t>
      </w:r>
      <w:r w:rsidR="00FB022D" w:rsidRPr="00A4187F">
        <w:rPr>
          <w:rFonts w:ascii="Times New Roman" w:hAnsi="Times New Roman"/>
          <w:color w:val="000000"/>
        </w:rPr>
        <w:t>.</w:t>
      </w:r>
      <w:r w:rsidRPr="00A4187F">
        <w:rPr>
          <w:rFonts w:ascii="Times New Roman" w:hAnsi="Times New Roman"/>
          <w:color w:val="000000"/>
        </w:rPr>
        <w:t>1</w:t>
      </w:r>
      <w:r w:rsidR="00FB022D" w:rsidRPr="00A4187F">
        <w:rPr>
          <w:rFonts w:ascii="Times New Roman" w:hAnsi="Times New Roman"/>
          <w:color w:val="000000"/>
        </w:rPr>
        <w:t xml:space="preserve">. </w:t>
      </w:r>
      <w:bookmarkEnd w:id="21"/>
      <w:r w:rsidRPr="00A4187F">
        <w:rPr>
          <w:rFonts w:ascii="Times New Roman" w:hAnsi="Times New Roman"/>
        </w:rPr>
        <w:t>Личный инструмент конкурсанта</w:t>
      </w:r>
      <w:bookmarkEnd w:id="22"/>
    </w:p>
    <w:p w14:paraId="7F60C9E0" w14:textId="77777777" w:rsidR="003D67A1" w:rsidRDefault="003D67A1" w:rsidP="003D67A1">
      <w:pPr>
        <w:pStyle w:val="15"/>
        <w:spacing w:after="0" w:line="360" w:lineRule="auto"/>
        <w:jc w:val="both"/>
        <w:rPr>
          <w:rFonts w:eastAsia="Times New Roman"/>
          <w:sz w:val="28"/>
          <w:szCs w:val="28"/>
        </w:rPr>
      </w:pPr>
      <w:bookmarkStart w:id="23" w:name="_Hlk112164714"/>
      <w:r>
        <w:rPr>
          <w:rFonts w:eastAsia="Times New Roman"/>
          <w:sz w:val="28"/>
          <w:szCs w:val="28"/>
        </w:rPr>
        <w:t>Нулевой - нельзя ничего с собой привозить.</w:t>
      </w:r>
      <w:bookmarkEnd w:id="23"/>
    </w:p>
    <w:p w14:paraId="42A57973" w14:textId="10E369DC" w:rsidR="00E15F2A" w:rsidRPr="00B33456" w:rsidRDefault="00E15F2A" w:rsidP="00E15F2A">
      <w:pPr>
        <w:spacing w:after="0" w:line="360" w:lineRule="auto"/>
        <w:jc w:val="both"/>
        <w:rPr>
          <w:rFonts w:ascii="Times New Roman" w:eastAsia="Times New Roman" w:hAnsi="Times New Roman" w:cs="Times New Roman"/>
          <w:sz w:val="28"/>
          <w:szCs w:val="28"/>
        </w:rPr>
      </w:pPr>
    </w:p>
    <w:p w14:paraId="32E11085" w14:textId="49158081" w:rsidR="00E15F2A" w:rsidRPr="003B6806" w:rsidRDefault="00A11569" w:rsidP="003B6806">
      <w:pPr>
        <w:pStyle w:val="-2"/>
        <w:spacing w:before="0" w:after="0"/>
        <w:jc w:val="center"/>
        <w:rPr>
          <w:rFonts w:ascii="Times New Roman" w:hAnsi="Times New Roman"/>
        </w:rPr>
      </w:pPr>
      <w:bookmarkStart w:id="24" w:name="_Toc206397621"/>
      <w:bookmarkStart w:id="25" w:name="_Toc78885660"/>
      <w:r w:rsidRPr="003B6806">
        <w:rPr>
          <w:rFonts w:ascii="Times New Roman" w:hAnsi="Times New Roman"/>
        </w:rPr>
        <w:t>2</w:t>
      </w:r>
      <w:r w:rsidR="00FB022D" w:rsidRPr="003B6806">
        <w:rPr>
          <w:rFonts w:ascii="Times New Roman" w:hAnsi="Times New Roman"/>
        </w:rPr>
        <w:t>.2.</w:t>
      </w:r>
      <w:r w:rsidR="00B33456" w:rsidRPr="003B6806">
        <w:rPr>
          <w:rFonts w:ascii="Times New Roman" w:hAnsi="Times New Roman"/>
        </w:rPr>
        <w:t xml:space="preserve"> </w:t>
      </w:r>
      <w:r w:rsidR="00E15F2A" w:rsidRPr="003B6806">
        <w:rPr>
          <w:rFonts w:ascii="Times New Roman" w:hAnsi="Times New Roman"/>
        </w:rPr>
        <w:t>Материалы, оборудование и инструменты,</w:t>
      </w:r>
      <w:bookmarkStart w:id="26" w:name="_Toc206397622"/>
      <w:bookmarkEnd w:id="24"/>
      <w:r w:rsidR="00E0197A">
        <w:rPr>
          <w:rFonts w:ascii="Times New Roman" w:hAnsi="Times New Roman"/>
        </w:rPr>
        <w:t xml:space="preserve"> </w:t>
      </w:r>
      <w:r w:rsidR="00E15F2A" w:rsidRPr="003B6806">
        <w:rPr>
          <w:rFonts w:ascii="Times New Roman" w:hAnsi="Times New Roman"/>
        </w:rPr>
        <w:t>запрещенные на площадке</w:t>
      </w:r>
      <w:bookmarkEnd w:id="25"/>
      <w:bookmarkEnd w:id="26"/>
    </w:p>
    <w:p w14:paraId="6E2131D7" w14:textId="6E2959C4" w:rsidR="003D67A1" w:rsidRDefault="003D67A1" w:rsidP="00E0197A">
      <w:pPr>
        <w:pStyle w:val="15"/>
        <w:spacing w:after="0" w:line="360" w:lineRule="auto"/>
        <w:ind w:firstLine="709"/>
        <w:jc w:val="both"/>
        <w:rPr>
          <w:rFonts w:eastAsia="Times New Roman"/>
          <w:sz w:val="28"/>
          <w:szCs w:val="28"/>
          <w:lang w:eastAsia="ru-RU"/>
        </w:rPr>
      </w:pPr>
      <w:bookmarkStart w:id="27" w:name="_Hlk112162498"/>
      <w:r>
        <w:rPr>
          <w:rFonts w:eastAsia="Times New Roman"/>
          <w:sz w:val="28"/>
          <w:szCs w:val="28"/>
          <w:lang w:eastAsia="ru-RU"/>
        </w:rPr>
        <w:t>Конкурсантам запрещается на конкурсных площадках пользоваться и иметь при себе любые личные электронные устройства и средства связи (телефоны, планшеты и любые электронные носители, смарт-часы</w:t>
      </w:r>
      <w:r w:rsidR="00DE5CEE">
        <w:rPr>
          <w:rFonts w:eastAsia="Times New Roman"/>
          <w:sz w:val="28"/>
          <w:szCs w:val="28"/>
          <w:lang w:eastAsia="ru-RU"/>
        </w:rPr>
        <w:t>)</w:t>
      </w:r>
      <w:r>
        <w:rPr>
          <w:rFonts w:eastAsia="Times New Roman"/>
          <w:sz w:val="28"/>
          <w:szCs w:val="28"/>
          <w:lang w:eastAsia="ru-RU"/>
        </w:rPr>
        <w:t xml:space="preserve">; фото-, </w:t>
      </w:r>
      <w:r>
        <w:rPr>
          <w:rFonts w:eastAsia="Times New Roman"/>
          <w:sz w:val="28"/>
          <w:szCs w:val="28"/>
          <w:lang w:eastAsia="ru-RU"/>
        </w:rPr>
        <w:lastRenderedPageBreak/>
        <w:t>аудио- и видеоаппаратура; средства хранения и передачи информации; справочные материалы, письменные заметки</w:t>
      </w:r>
      <w:bookmarkEnd w:id="27"/>
      <w:r w:rsidR="00DE5CEE" w:rsidRPr="00356F01">
        <w:rPr>
          <w:rFonts w:eastAsia="Times New Roman"/>
          <w:sz w:val="28"/>
          <w:szCs w:val="28"/>
          <w:lang w:eastAsia="ru-RU"/>
        </w:rPr>
        <w:t>, использовать в работе чат-боты с элементами искусственного интеллекта.</w:t>
      </w:r>
    </w:p>
    <w:p w14:paraId="0A8209E2" w14:textId="77777777" w:rsidR="003D67A1" w:rsidRDefault="003D67A1" w:rsidP="00E0197A">
      <w:pPr>
        <w:pStyle w:val="15"/>
        <w:spacing w:after="0" w:line="360" w:lineRule="auto"/>
        <w:ind w:firstLine="709"/>
        <w:jc w:val="both"/>
        <w:rPr>
          <w:rFonts w:eastAsia="Times New Roman"/>
          <w:sz w:val="28"/>
          <w:szCs w:val="28"/>
          <w:lang w:eastAsia="ru-RU"/>
        </w:rPr>
      </w:pPr>
      <w:r>
        <w:rPr>
          <w:rFonts w:eastAsia="Times New Roman"/>
          <w:sz w:val="28"/>
          <w:szCs w:val="28"/>
          <w:lang w:eastAsia="ru-RU"/>
        </w:rPr>
        <w:t>Запрещенными на конкурсной площадке считаются все материалы и оборудование, не обозначенные в Инфраструктурном листе.</w:t>
      </w:r>
    </w:p>
    <w:p w14:paraId="77CF3AEB" w14:textId="77777777" w:rsidR="00465470" w:rsidRPr="00B33456" w:rsidRDefault="00465470" w:rsidP="00465470">
      <w:pPr>
        <w:pStyle w:val="-1"/>
        <w:spacing w:before="0" w:after="0"/>
        <w:jc w:val="center"/>
        <w:rPr>
          <w:rFonts w:ascii="Times New Roman" w:hAnsi="Times New Roman"/>
          <w:color w:val="auto"/>
          <w:sz w:val="28"/>
          <w:szCs w:val="28"/>
        </w:rPr>
      </w:pPr>
    </w:p>
    <w:p w14:paraId="6414454D" w14:textId="3DDF4EB2" w:rsidR="00B37579" w:rsidRPr="00D83E4E" w:rsidRDefault="00A11569" w:rsidP="00465470">
      <w:pPr>
        <w:pStyle w:val="-1"/>
        <w:spacing w:before="0" w:after="0"/>
        <w:jc w:val="center"/>
        <w:rPr>
          <w:rFonts w:ascii="Times New Roman" w:hAnsi="Times New Roman"/>
          <w:color w:val="auto"/>
          <w:sz w:val="28"/>
          <w:szCs w:val="28"/>
        </w:rPr>
      </w:pPr>
      <w:bookmarkStart w:id="28" w:name="_Toc206397623"/>
      <w:r w:rsidRPr="00D83E4E">
        <w:rPr>
          <w:rFonts w:ascii="Times New Roman" w:hAnsi="Times New Roman"/>
          <w:color w:val="auto"/>
          <w:sz w:val="28"/>
          <w:szCs w:val="28"/>
        </w:rPr>
        <w:t>3</w:t>
      </w:r>
      <w:r w:rsidR="00E75567" w:rsidRPr="00D83E4E">
        <w:rPr>
          <w:rFonts w:ascii="Times New Roman" w:hAnsi="Times New Roman"/>
          <w:color w:val="auto"/>
          <w:sz w:val="28"/>
          <w:szCs w:val="28"/>
        </w:rPr>
        <w:t xml:space="preserve">. </w:t>
      </w:r>
      <w:r w:rsidR="003B6806" w:rsidRPr="00D83E4E">
        <w:rPr>
          <w:rFonts w:ascii="Times New Roman" w:hAnsi="Times New Roman"/>
          <w:caps w:val="0"/>
          <w:color w:val="auto"/>
          <w:sz w:val="28"/>
          <w:szCs w:val="28"/>
        </w:rPr>
        <w:t>ПРИЛОЖЕНИЯ</w:t>
      </w:r>
      <w:bookmarkEnd w:id="28"/>
    </w:p>
    <w:p w14:paraId="78B38598" w14:textId="77777777" w:rsidR="00945E13" w:rsidRPr="00465470" w:rsidRDefault="00A11569" w:rsidP="00465470">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Приложение </w:t>
      </w:r>
      <w:r w:rsidR="00B37579">
        <w:rPr>
          <w:rFonts w:ascii="Times New Roman" w:hAnsi="Times New Roman" w:cs="Times New Roman"/>
          <w:sz w:val="28"/>
          <w:szCs w:val="28"/>
        </w:rPr>
        <w:t>1</w:t>
      </w:r>
      <w:r w:rsidR="00D96994">
        <w:rPr>
          <w:rFonts w:ascii="Times New Roman" w:hAnsi="Times New Roman" w:cs="Times New Roman"/>
          <w:sz w:val="28"/>
          <w:szCs w:val="28"/>
        </w:rPr>
        <w:t>.</w:t>
      </w:r>
      <w:r w:rsidR="00465470" w:rsidRPr="00465470">
        <w:rPr>
          <w:rFonts w:ascii="Times New Roman" w:hAnsi="Times New Roman" w:cs="Times New Roman"/>
          <w:sz w:val="28"/>
          <w:szCs w:val="28"/>
        </w:rPr>
        <w:t xml:space="preserve"> </w:t>
      </w:r>
      <w:r w:rsidR="00945E13">
        <w:rPr>
          <w:rFonts w:ascii="Times New Roman" w:hAnsi="Times New Roman" w:cs="Times New Roman"/>
          <w:sz w:val="28"/>
          <w:szCs w:val="28"/>
        </w:rPr>
        <w:t>Инструкция по заполнению матрицы конкурсн</w:t>
      </w:r>
      <w:r w:rsidR="005B05D5">
        <w:rPr>
          <w:rFonts w:ascii="Times New Roman" w:hAnsi="Times New Roman" w:cs="Times New Roman"/>
          <w:sz w:val="28"/>
          <w:szCs w:val="28"/>
        </w:rPr>
        <w:t>ого</w:t>
      </w:r>
      <w:r w:rsidR="00945E13">
        <w:rPr>
          <w:rFonts w:ascii="Times New Roman" w:hAnsi="Times New Roman" w:cs="Times New Roman"/>
          <w:sz w:val="28"/>
          <w:szCs w:val="28"/>
        </w:rPr>
        <w:t xml:space="preserve"> задани</w:t>
      </w:r>
      <w:r w:rsidR="005B05D5">
        <w:rPr>
          <w:rFonts w:ascii="Times New Roman" w:hAnsi="Times New Roman" w:cs="Times New Roman"/>
          <w:sz w:val="28"/>
          <w:szCs w:val="28"/>
        </w:rPr>
        <w:t>я</w:t>
      </w:r>
    </w:p>
    <w:p w14:paraId="1A190445" w14:textId="77777777" w:rsidR="00B37579" w:rsidRPr="00465470" w:rsidRDefault="00945E13" w:rsidP="00465470">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Приложение 2</w:t>
      </w:r>
      <w:r w:rsidR="00D96994">
        <w:rPr>
          <w:rFonts w:ascii="Times New Roman" w:hAnsi="Times New Roman" w:cs="Times New Roman"/>
          <w:sz w:val="28"/>
          <w:szCs w:val="28"/>
        </w:rPr>
        <w:t>.</w:t>
      </w:r>
      <w:r w:rsidR="00465470" w:rsidRPr="00465470">
        <w:rPr>
          <w:rFonts w:ascii="Times New Roman" w:hAnsi="Times New Roman" w:cs="Times New Roman"/>
          <w:sz w:val="28"/>
          <w:szCs w:val="28"/>
        </w:rPr>
        <w:t xml:space="preserve"> </w:t>
      </w:r>
      <w:r w:rsidR="00B37579">
        <w:rPr>
          <w:rFonts w:ascii="Times New Roman" w:hAnsi="Times New Roman" w:cs="Times New Roman"/>
          <w:sz w:val="28"/>
          <w:szCs w:val="28"/>
        </w:rPr>
        <w:t>Матрица конкурсн</w:t>
      </w:r>
      <w:r w:rsidR="005B05D5">
        <w:rPr>
          <w:rFonts w:ascii="Times New Roman" w:hAnsi="Times New Roman" w:cs="Times New Roman"/>
          <w:sz w:val="28"/>
          <w:szCs w:val="28"/>
        </w:rPr>
        <w:t>ого</w:t>
      </w:r>
      <w:r w:rsidR="00B37579">
        <w:rPr>
          <w:rFonts w:ascii="Times New Roman" w:hAnsi="Times New Roman" w:cs="Times New Roman"/>
          <w:sz w:val="28"/>
          <w:szCs w:val="28"/>
        </w:rPr>
        <w:t xml:space="preserve"> задани</w:t>
      </w:r>
      <w:r w:rsidR="005B05D5">
        <w:rPr>
          <w:rFonts w:ascii="Times New Roman" w:hAnsi="Times New Roman" w:cs="Times New Roman"/>
          <w:sz w:val="28"/>
          <w:szCs w:val="28"/>
        </w:rPr>
        <w:t>я</w:t>
      </w:r>
    </w:p>
    <w:p w14:paraId="4CC57BD8" w14:textId="77777777" w:rsidR="00FC6098" w:rsidRPr="00B33456" w:rsidRDefault="00B37579" w:rsidP="00465470">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Приложение </w:t>
      </w:r>
      <w:r w:rsidR="00D96994">
        <w:rPr>
          <w:rFonts w:ascii="Times New Roman" w:hAnsi="Times New Roman" w:cs="Times New Roman"/>
          <w:sz w:val="28"/>
          <w:szCs w:val="28"/>
        </w:rPr>
        <w:t>3.</w:t>
      </w:r>
      <w:r w:rsidR="00465470" w:rsidRPr="00465470">
        <w:rPr>
          <w:rFonts w:ascii="Times New Roman" w:hAnsi="Times New Roman" w:cs="Times New Roman"/>
          <w:sz w:val="28"/>
          <w:szCs w:val="28"/>
        </w:rPr>
        <w:t xml:space="preserve"> </w:t>
      </w:r>
      <w:r w:rsidR="00A11569">
        <w:rPr>
          <w:rFonts w:ascii="Times New Roman" w:hAnsi="Times New Roman" w:cs="Times New Roman"/>
          <w:sz w:val="28"/>
          <w:szCs w:val="28"/>
        </w:rPr>
        <w:t>Инструкция по охране труда</w:t>
      </w:r>
    </w:p>
    <w:p w14:paraId="4F2CF0D3" w14:textId="77777777" w:rsidR="00BE2ED0" w:rsidRPr="00B33456" w:rsidRDefault="00BE2ED0" w:rsidP="00465470">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Приложение 4. Чек-лист компетенции</w:t>
      </w:r>
    </w:p>
    <w:p w14:paraId="7ABB0503" w14:textId="79122876" w:rsidR="00AF76EA" w:rsidRDefault="00AF76EA">
      <w:pPr>
        <w:autoSpaceDE w:val="0"/>
        <w:autoSpaceDN w:val="0"/>
        <w:adjustRightInd w:val="0"/>
        <w:spacing w:after="0" w:line="360" w:lineRule="auto"/>
        <w:jc w:val="both"/>
        <w:rPr>
          <w:rFonts w:ascii="Times New Roman" w:eastAsia="Times New Roman" w:hAnsi="Times New Roman" w:cs="Times New Roman"/>
          <w:i/>
          <w:iCs/>
          <w:sz w:val="28"/>
          <w:szCs w:val="28"/>
          <w:lang w:eastAsia="ru-RU"/>
        </w:rPr>
      </w:pPr>
    </w:p>
    <w:p w14:paraId="48A72649" w14:textId="6A9B61A9" w:rsidR="004425B6" w:rsidRDefault="004425B6">
      <w:pPr>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br w:type="page"/>
      </w:r>
    </w:p>
    <w:p w14:paraId="67B1A273" w14:textId="77777777" w:rsidR="004425B6" w:rsidRDefault="004425B6" w:rsidP="004425B6">
      <w:pPr>
        <w:spacing w:after="0" w:line="360" w:lineRule="auto"/>
        <w:ind w:firstLine="851"/>
        <w:jc w:val="right"/>
        <w:rPr>
          <w:rFonts w:ascii="Times New Roman" w:eastAsia="Times New Roman" w:hAnsi="Times New Roman" w:cs="Times New Roman"/>
          <w:i/>
          <w:iCs/>
          <w:sz w:val="28"/>
          <w:szCs w:val="28"/>
          <w:lang w:eastAsia="ru-RU"/>
        </w:rPr>
      </w:pPr>
      <w:r w:rsidRPr="002D6BF5">
        <w:rPr>
          <w:rFonts w:ascii="Times New Roman" w:eastAsia="Times New Roman" w:hAnsi="Times New Roman" w:cs="Times New Roman"/>
          <w:i/>
          <w:iCs/>
          <w:sz w:val="28"/>
          <w:szCs w:val="28"/>
          <w:lang w:eastAsia="ru-RU"/>
        </w:rPr>
        <w:lastRenderedPageBreak/>
        <w:t xml:space="preserve">Приложение </w:t>
      </w:r>
      <w:r>
        <w:rPr>
          <w:rFonts w:ascii="Times New Roman" w:eastAsia="Times New Roman" w:hAnsi="Times New Roman" w:cs="Times New Roman"/>
          <w:i/>
          <w:iCs/>
          <w:sz w:val="28"/>
          <w:szCs w:val="28"/>
          <w:lang w:eastAsia="ru-RU"/>
        </w:rPr>
        <w:t>1</w:t>
      </w:r>
    </w:p>
    <w:p w14:paraId="24B20AD1" w14:textId="77777777" w:rsidR="004425B6" w:rsidRPr="002D6BF5" w:rsidRDefault="004425B6" w:rsidP="004425B6">
      <w:pPr>
        <w:spacing w:after="0" w:line="360" w:lineRule="auto"/>
        <w:ind w:firstLine="851"/>
        <w:jc w:val="right"/>
        <w:rPr>
          <w:rFonts w:ascii="Times New Roman" w:eastAsia="Times New Roman" w:hAnsi="Times New Roman" w:cs="Times New Roman"/>
          <w:b/>
          <w:bCs/>
          <w:i/>
          <w:iCs/>
          <w:sz w:val="28"/>
          <w:szCs w:val="28"/>
          <w:lang w:eastAsia="ru-RU"/>
        </w:rPr>
      </w:pPr>
    </w:p>
    <w:p w14:paraId="5D55C320" w14:textId="77777777" w:rsidR="004425B6" w:rsidRDefault="004425B6" w:rsidP="004425B6">
      <w:pPr>
        <w:spacing w:after="0" w:line="360" w:lineRule="auto"/>
        <w:ind w:firstLine="851"/>
        <w:jc w:val="both"/>
        <w:rPr>
          <w:rFonts w:ascii="Times New Roman" w:eastAsia="Times New Roman" w:hAnsi="Times New Roman" w:cs="Times New Roman"/>
          <w:b/>
          <w:bCs/>
          <w:sz w:val="28"/>
          <w:szCs w:val="28"/>
          <w:lang w:eastAsia="ru-RU"/>
        </w:rPr>
      </w:pPr>
      <w:r w:rsidRPr="002D6BF5">
        <w:rPr>
          <w:rFonts w:ascii="Times New Roman" w:eastAsia="Times New Roman" w:hAnsi="Times New Roman" w:cs="Times New Roman"/>
          <w:b/>
          <w:bCs/>
          <w:sz w:val="28"/>
          <w:szCs w:val="28"/>
          <w:lang w:eastAsia="ru-RU"/>
        </w:rPr>
        <w:t>Инструкция по заполнению матрицы конкурсного задания</w:t>
      </w:r>
    </w:p>
    <w:p w14:paraId="3E2B7C3D" w14:textId="77777777" w:rsidR="004425B6" w:rsidRPr="002D6BF5" w:rsidRDefault="004425B6" w:rsidP="004425B6">
      <w:pPr>
        <w:spacing w:after="0" w:line="360" w:lineRule="auto"/>
        <w:ind w:firstLine="851"/>
        <w:jc w:val="both"/>
        <w:rPr>
          <w:rFonts w:ascii="Times New Roman" w:eastAsia="Times New Roman" w:hAnsi="Times New Roman" w:cs="Times New Roman"/>
          <w:b/>
          <w:bCs/>
          <w:sz w:val="28"/>
          <w:szCs w:val="28"/>
          <w:lang w:eastAsia="ru-RU"/>
        </w:rPr>
      </w:pPr>
    </w:p>
    <w:p w14:paraId="254A134B" w14:textId="77777777" w:rsidR="004425B6" w:rsidRPr="00B03061" w:rsidRDefault="004425B6" w:rsidP="004425B6">
      <w:pPr>
        <w:spacing w:after="0" w:line="360" w:lineRule="auto"/>
        <w:ind w:firstLine="851"/>
        <w:jc w:val="both"/>
        <w:rPr>
          <w:rFonts w:ascii="Times New Roman" w:eastAsia="Times New Roman" w:hAnsi="Times New Roman" w:cs="Times New Roman"/>
          <w:sz w:val="28"/>
          <w:szCs w:val="28"/>
          <w:lang w:eastAsia="ru-RU"/>
        </w:rPr>
      </w:pPr>
      <w:r w:rsidRPr="00B03061">
        <w:rPr>
          <w:rFonts w:ascii="Times New Roman" w:eastAsia="Times New Roman" w:hAnsi="Times New Roman" w:cs="Times New Roman"/>
          <w:sz w:val="28"/>
          <w:szCs w:val="28"/>
          <w:lang w:eastAsia="ru-RU"/>
        </w:rPr>
        <w:t xml:space="preserve">Столбец 1 «Обобщенная трудовая функция» - обобщённая трудовая функция принимается из Профстандарта. Обобщенные трудовые функции берутся только те, которые соответствуют требованиям к образованию, обучению и к опыту практической работы </w:t>
      </w:r>
      <w:r>
        <w:rPr>
          <w:rFonts w:ascii="Times New Roman" w:eastAsia="Times New Roman" w:hAnsi="Times New Roman" w:cs="Times New Roman"/>
          <w:sz w:val="28"/>
          <w:szCs w:val="28"/>
          <w:lang w:eastAsia="ru-RU"/>
        </w:rPr>
        <w:t>конкурсант</w:t>
      </w:r>
      <w:r w:rsidRPr="00B03061">
        <w:rPr>
          <w:rFonts w:ascii="Times New Roman" w:eastAsia="Times New Roman" w:hAnsi="Times New Roman" w:cs="Times New Roman"/>
          <w:sz w:val="28"/>
          <w:szCs w:val="28"/>
          <w:lang w:eastAsia="ru-RU"/>
        </w:rPr>
        <w:t xml:space="preserve">ов чемпионата (1-2 уровень/1-3 разряд). </w:t>
      </w:r>
    </w:p>
    <w:p w14:paraId="25D2E3A3" w14:textId="77777777" w:rsidR="004425B6" w:rsidRPr="00B03061" w:rsidRDefault="004425B6" w:rsidP="004425B6">
      <w:pPr>
        <w:spacing w:after="0" w:line="360" w:lineRule="auto"/>
        <w:ind w:firstLine="851"/>
        <w:jc w:val="both"/>
        <w:rPr>
          <w:rFonts w:ascii="Times New Roman" w:eastAsia="Times New Roman" w:hAnsi="Times New Roman" w:cs="Times New Roman"/>
          <w:sz w:val="28"/>
          <w:szCs w:val="28"/>
          <w:lang w:eastAsia="ru-RU"/>
        </w:rPr>
      </w:pPr>
      <w:r w:rsidRPr="00B03061">
        <w:rPr>
          <w:rFonts w:ascii="Times New Roman" w:eastAsia="Times New Roman" w:hAnsi="Times New Roman" w:cs="Times New Roman"/>
          <w:sz w:val="28"/>
          <w:szCs w:val="28"/>
          <w:lang w:eastAsia="ru-RU"/>
        </w:rPr>
        <w:t>Столбец 2 «Трудовая функция» - принимаются из Профстандарта и соответствуют обобщенной трудовой функции.</w:t>
      </w:r>
    </w:p>
    <w:p w14:paraId="2673B151" w14:textId="77777777" w:rsidR="004425B6" w:rsidRPr="00B03061" w:rsidRDefault="004425B6" w:rsidP="004425B6">
      <w:pPr>
        <w:spacing w:after="0" w:line="360" w:lineRule="auto"/>
        <w:ind w:firstLine="851"/>
        <w:jc w:val="both"/>
        <w:rPr>
          <w:rFonts w:ascii="Times New Roman" w:eastAsia="Times New Roman" w:hAnsi="Times New Roman" w:cs="Times New Roman"/>
          <w:sz w:val="28"/>
          <w:szCs w:val="28"/>
          <w:lang w:eastAsia="ru-RU"/>
        </w:rPr>
      </w:pPr>
      <w:r w:rsidRPr="00B03061">
        <w:rPr>
          <w:rFonts w:ascii="Times New Roman" w:eastAsia="Times New Roman" w:hAnsi="Times New Roman" w:cs="Times New Roman"/>
          <w:sz w:val="28"/>
          <w:szCs w:val="28"/>
          <w:lang w:eastAsia="ru-RU"/>
        </w:rPr>
        <w:t xml:space="preserve">Столбец 3 «Знания, умения, трудовые действия и профессиональные компетенции по видам деятельности» - принимаются из Профстандарта и ФГОС СПО в соответствии с трудовой функцией. </w:t>
      </w:r>
    </w:p>
    <w:p w14:paraId="3F6646BE" w14:textId="77777777" w:rsidR="004425B6" w:rsidRPr="00B03061" w:rsidRDefault="004425B6" w:rsidP="004425B6">
      <w:pPr>
        <w:spacing w:after="0" w:line="360" w:lineRule="auto"/>
        <w:ind w:firstLine="851"/>
        <w:jc w:val="both"/>
        <w:rPr>
          <w:rFonts w:ascii="Times New Roman" w:eastAsia="Times New Roman" w:hAnsi="Times New Roman" w:cs="Times New Roman"/>
          <w:sz w:val="28"/>
          <w:szCs w:val="28"/>
          <w:lang w:eastAsia="ru-RU"/>
        </w:rPr>
      </w:pPr>
      <w:r w:rsidRPr="00B03061">
        <w:rPr>
          <w:rFonts w:ascii="Times New Roman" w:eastAsia="Times New Roman" w:hAnsi="Times New Roman" w:cs="Times New Roman"/>
          <w:sz w:val="28"/>
          <w:szCs w:val="28"/>
          <w:lang w:eastAsia="ru-RU"/>
        </w:rPr>
        <w:t>Столбец 4 «Модуль» - модуль/ модули разрабатываются под каждую трудовую функцию/функции с обязательной проверкой знаний, умений и трудовых действий соответствующей трудовой функции.</w:t>
      </w:r>
    </w:p>
    <w:p w14:paraId="51B4CA74" w14:textId="77777777" w:rsidR="004425B6" w:rsidRPr="00B03061" w:rsidRDefault="004425B6" w:rsidP="004425B6">
      <w:pPr>
        <w:spacing w:after="0" w:line="360" w:lineRule="auto"/>
        <w:ind w:firstLine="851"/>
        <w:jc w:val="both"/>
        <w:rPr>
          <w:rFonts w:ascii="Times New Roman" w:eastAsia="Times New Roman" w:hAnsi="Times New Roman" w:cs="Times New Roman"/>
          <w:sz w:val="28"/>
          <w:szCs w:val="28"/>
          <w:lang w:eastAsia="ru-RU"/>
        </w:rPr>
      </w:pPr>
      <w:r w:rsidRPr="00B03061">
        <w:rPr>
          <w:rFonts w:ascii="Times New Roman" w:eastAsia="Times New Roman" w:hAnsi="Times New Roman" w:cs="Times New Roman"/>
          <w:sz w:val="28"/>
          <w:szCs w:val="28"/>
          <w:lang w:eastAsia="ru-RU"/>
        </w:rPr>
        <w:t xml:space="preserve">Столбец 5 «Инвариант/вариатив» - необходимость и важность выполнения каждого модуля. Инвариант – обязательное выполнение модуля для всех </w:t>
      </w:r>
      <w:r>
        <w:rPr>
          <w:rFonts w:ascii="Times New Roman" w:eastAsia="Times New Roman" w:hAnsi="Times New Roman" w:cs="Times New Roman"/>
          <w:sz w:val="28"/>
          <w:szCs w:val="28"/>
          <w:lang w:eastAsia="ru-RU"/>
        </w:rPr>
        <w:t>корпораций/</w:t>
      </w:r>
      <w:r w:rsidRPr="00B03061">
        <w:rPr>
          <w:rFonts w:ascii="Times New Roman" w:eastAsia="Times New Roman" w:hAnsi="Times New Roman" w:cs="Times New Roman"/>
          <w:sz w:val="28"/>
          <w:szCs w:val="28"/>
          <w:lang w:eastAsia="ru-RU"/>
        </w:rPr>
        <w:t>регионов, вариатив - возможность выбора модуля (ей) регионом в зависимости от важности, потребностей и запросов работодателей.</w:t>
      </w:r>
    </w:p>
    <w:p w14:paraId="1FC79F68" w14:textId="77777777" w:rsidR="004425B6" w:rsidRDefault="004425B6" w:rsidP="004425B6">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Столбец 6</w:t>
      </w:r>
      <w:r w:rsidRPr="00B03061">
        <w:rPr>
          <w:rFonts w:ascii="Times New Roman" w:eastAsia="Times New Roman" w:hAnsi="Times New Roman" w:cs="Times New Roman"/>
          <w:sz w:val="28"/>
          <w:szCs w:val="28"/>
          <w:lang w:eastAsia="ru-RU"/>
        </w:rPr>
        <w:t xml:space="preserve"> «КО» - </w:t>
      </w:r>
      <w:r>
        <w:rPr>
          <w:rFonts w:ascii="Times New Roman" w:eastAsia="Times New Roman" w:hAnsi="Times New Roman" w:cs="Times New Roman"/>
          <w:sz w:val="28"/>
          <w:szCs w:val="28"/>
          <w:lang w:eastAsia="ru-RU"/>
        </w:rPr>
        <w:t>количество баллов</w:t>
      </w:r>
      <w:r w:rsidRPr="00B03061">
        <w:rPr>
          <w:rFonts w:ascii="Times New Roman" w:eastAsia="Times New Roman" w:hAnsi="Times New Roman" w:cs="Times New Roman"/>
          <w:sz w:val="28"/>
          <w:szCs w:val="28"/>
          <w:lang w:eastAsia="ru-RU"/>
        </w:rPr>
        <w:t>, получаемых за модуль</w:t>
      </w:r>
      <w:r>
        <w:rPr>
          <w:rFonts w:ascii="Times New Roman" w:eastAsia="Times New Roman" w:hAnsi="Times New Roman" w:cs="Times New Roman"/>
          <w:sz w:val="28"/>
          <w:szCs w:val="28"/>
          <w:lang w:eastAsia="ru-RU"/>
        </w:rPr>
        <w:t>.</w:t>
      </w:r>
      <w:r w:rsidRPr="00B03061">
        <w:rPr>
          <w:rFonts w:ascii="Times New Roman" w:eastAsia="Times New Roman" w:hAnsi="Times New Roman" w:cs="Times New Roman"/>
          <w:sz w:val="28"/>
          <w:szCs w:val="28"/>
          <w:lang w:eastAsia="ru-RU"/>
        </w:rPr>
        <w:t xml:space="preserve"> Общая сумма баллов по всем модулям, включая вариативную часть, </w:t>
      </w:r>
      <w:r>
        <w:rPr>
          <w:rFonts w:ascii="Times New Roman" w:eastAsia="Times New Roman" w:hAnsi="Times New Roman" w:cs="Times New Roman"/>
          <w:sz w:val="28"/>
          <w:szCs w:val="28"/>
          <w:lang w:eastAsia="ru-RU"/>
        </w:rPr>
        <w:t xml:space="preserve">в полной схеме оценок </w:t>
      </w:r>
      <w:r w:rsidRPr="00B03061">
        <w:rPr>
          <w:rFonts w:ascii="Times New Roman" w:eastAsia="Times New Roman" w:hAnsi="Times New Roman" w:cs="Times New Roman"/>
          <w:sz w:val="28"/>
          <w:szCs w:val="28"/>
          <w:lang w:eastAsia="ru-RU"/>
        </w:rPr>
        <w:t>должна составлять 100.</w:t>
      </w:r>
    </w:p>
    <w:p w14:paraId="65FE9384" w14:textId="4F9DB487" w:rsidR="004425B6" w:rsidRDefault="004425B6">
      <w:pPr>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br w:type="page"/>
      </w:r>
    </w:p>
    <w:p w14:paraId="702385D8" w14:textId="77777777" w:rsidR="004425B6" w:rsidRDefault="004425B6">
      <w:pPr>
        <w:autoSpaceDE w:val="0"/>
        <w:autoSpaceDN w:val="0"/>
        <w:adjustRightInd w:val="0"/>
        <w:spacing w:after="0" w:line="360" w:lineRule="auto"/>
        <w:jc w:val="both"/>
        <w:rPr>
          <w:rFonts w:ascii="Times New Roman" w:eastAsia="Times New Roman" w:hAnsi="Times New Roman" w:cs="Times New Roman"/>
          <w:i/>
          <w:iCs/>
          <w:sz w:val="28"/>
          <w:szCs w:val="28"/>
          <w:lang w:eastAsia="ru-RU"/>
        </w:rPr>
      </w:pPr>
      <w:bookmarkStart w:id="29" w:name="_GoBack"/>
      <w:bookmarkEnd w:id="29"/>
    </w:p>
    <w:sectPr w:rsidR="004425B6" w:rsidSect="00AF76EA">
      <w:footerReference w:type="default" r:id="rId9"/>
      <w:pgSz w:w="11906" w:h="16838"/>
      <w:pgMar w:top="1134" w:right="850" w:bottom="1134" w:left="1701" w:header="0"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52536" w14:textId="77777777" w:rsidR="008F54FB" w:rsidRDefault="008F54FB" w:rsidP="00970F49">
      <w:pPr>
        <w:spacing w:after="0" w:line="240" w:lineRule="auto"/>
      </w:pPr>
      <w:r>
        <w:separator/>
      </w:r>
    </w:p>
  </w:endnote>
  <w:endnote w:type="continuationSeparator" w:id="0">
    <w:p w14:paraId="3D20CAA0" w14:textId="77777777" w:rsidR="008F54FB" w:rsidRDefault="008F54FB" w:rsidP="00970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DejaVu Sans">
    <w:altName w:val="Verdana"/>
    <w:panose1 w:val="00000000000000000000"/>
    <w:charset w:val="00"/>
    <w:family w:val="roman"/>
    <w:notTrueType/>
    <w:pitch w:val="default"/>
  </w:font>
  <w:font w:name="FrutigerLTStd-Light">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9104416"/>
      <w:docPartObj>
        <w:docPartGallery w:val="Page Numbers (Bottom of Page)"/>
        <w:docPartUnique/>
      </w:docPartObj>
    </w:sdtPr>
    <w:sdtEndPr>
      <w:rPr>
        <w:rFonts w:ascii="Times New Roman" w:hAnsi="Times New Roman" w:cs="Times New Roman"/>
        <w:sz w:val="24"/>
        <w:szCs w:val="24"/>
      </w:rPr>
    </w:sdtEndPr>
    <w:sdtContent>
      <w:p w14:paraId="441E3BCA" w14:textId="37A260D2" w:rsidR="00E17FD5" w:rsidRPr="00AF76EA" w:rsidRDefault="00E17FD5" w:rsidP="00AF76EA">
        <w:pPr>
          <w:pStyle w:val="a7"/>
          <w:jc w:val="right"/>
          <w:rPr>
            <w:rFonts w:ascii="Times New Roman" w:hAnsi="Times New Roman" w:cs="Times New Roman"/>
            <w:sz w:val="24"/>
            <w:szCs w:val="24"/>
          </w:rPr>
        </w:pPr>
        <w:r w:rsidRPr="00AF76EA">
          <w:rPr>
            <w:rFonts w:ascii="Times New Roman" w:hAnsi="Times New Roman" w:cs="Times New Roman"/>
            <w:sz w:val="24"/>
            <w:szCs w:val="24"/>
          </w:rPr>
          <w:fldChar w:fldCharType="begin"/>
        </w:r>
        <w:r w:rsidRPr="00AF76EA">
          <w:rPr>
            <w:rFonts w:ascii="Times New Roman" w:hAnsi="Times New Roman" w:cs="Times New Roman"/>
            <w:sz w:val="24"/>
            <w:szCs w:val="24"/>
          </w:rPr>
          <w:instrText>PAGE   \* MERGEFORMAT</w:instrText>
        </w:r>
        <w:r w:rsidRPr="00AF76EA">
          <w:rPr>
            <w:rFonts w:ascii="Times New Roman" w:hAnsi="Times New Roman" w:cs="Times New Roman"/>
            <w:sz w:val="24"/>
            <w:szCs w:val="24"/>
          </w:rPr>
          <w:fldChar w:fldCharType="separate"/>
        </w:r>
        <w:r w:rsidR="004425B6">
          <w:rPr>
            <w:rFonts w:ascii="Times New Roman" w:hAnsi="Times New Roman" w:cs="Times New Roman"/>
            <w:noProof/>
            <w:sz w:val="24"/>
            <w:szCs w:val="24"/>
          </w:rPr>
          <w:t>26</w:t>
        </w:r>
        <w:r w:rsidRPr="00AF76E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EDB8E1" w14:textId="77777777" w:rsidR="008F54FB" w:rsidRDefault="008F54FB" w:rsidP="00970F49">
      <w:pPr>
        <w:spacing w:after="0" w:line="240" w:lineRule="auto"/>
      </w:pPr>
      <w:r>
        <w:separator/>
      </w:r>
    </w:p>
  </w:footnote>
  <w:footnote w:type="continuationSeparator" w:id="0">
    <w:p w14:paraId="6B5E69EC" w14:textId="77777777" w:rsidR="008F54FB" w:rsidRDefault="008F54FB" w:rsidP="00970F49">
      <w:pPr>
        <w:spacing w:after="0" w:line="240" w:lineRule="auto"/>
      </w:pPr>
      <w:r>
        <w:continuationSeparator/>
      </w:r>
    </w:p>
  </w:footnote>
  <w:footnote w:id="1">
    <w:p w14:paraId="442D22CD" w14:textId="77777777" w:rsidR="00E17FD5" w:rsidRDefault="00E17FD5" w:rsidP="00A85248">
      <w:pPr>
        <w:pStyle w:val="15"/>
        <w:spacing w:after="0" w:line="240" w:lineRule="auto"/>
        <w:jc w:val="both"/>
        <w:rPr>
          <w:rFonts w:eastAsia="Times New Roman"/>
          <w:i/>
          <w:color w:val="000000"/>
          <w:sz w:val="18"/>
          <w:szCs w:val="18"/>
        </w:rPr>
      </w:pPr>
      <w:r>
        <w:rPr>
          <w:rStyle w:val="aff9"/>
        </w:rPr>
        <w:footnoteRef/>
      </w:r>
      <w:r>
        <w:rPr>
          <w:rFonts w:eastAsia="Times New Roman"/>
          <w:i/>
          <w:color w:val="000000"/>
          <w:sz w:val="18"/>
          <w:szCs w:val="18"/>
        </w:rPr>
        <w:t xml:space="preserve"> Указывается суммарное время на выполнение всех модулей КЗ одним конкурсантом.</w:t>
      </w:r>
    </w:p>
  </w:footnote>
  <w:footnote w:id="2">
    <w:p w14:paraId="0D1D6A46" w14:textId="77777777" w:rsidR="00E17FD5" w:rsidRDefault="00E17FD5" w:rsidP="00D17132">
      <w:pPr>
        <w:pBdr>
          <w:top w:val="nil"/>
          <w:left w:val="nil"/>
          <w:bottom w:val="nil"/>
          <w:right w:val="nil"/>
          <w:between w:val="nil"/>
        </w:pBdr>
        <w:spacing w:after="0" w:line="240" w:lineRule="auto"/>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Указываются особенности компетенции, которые относятся ко всем возрастным категориям и чемпионатным линейкам без исключения.</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C5DEE"/>
    <w:multiLevelType w:val="multilevel"/>
    <w:tmpl w:val="75CEBF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A200F3E"/>
    <w:multiLevelType w:val="hybridMultilevel"/>
    <w:tmpl w:val="03A4FC36"/>
    <w:lvl w:ilvl="0" w:tplc="0A98CF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15F2DB8"/>
    <w:multiLevelType w:val="multilevel"/>
    <w:tmpl w:val="4F98D09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3084473"/>
    <w:multiLevelType w:val="hybridMultilevel"/>
    <w:tmpl w:val="8034A84E"/>
    <w:lvl w:ilvl="0" w:tplc="B622B8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4D55EC9"/>
    <w:multiLevelType w:val="hybridMultilevel"/>
    <w:tmpl w:val="0100C4D6"/>
    <w:lvl w:ilvl="0" w:tplc="3BCEAB3C">
      <w:start w:val="1"/>
      <w:numFmt w:val="bullet"/>
      <w:pStyle w:val="ListaBlack"/>
      <w:lvlText w:val=""/>
      <w:lvlJc w:val="left"/>
      <w:pPr>
        <w:ind w:left="1287" w:hanging="360"/>
      </w:pPr>
      <w:rPr>
        <w:rFonts w:ascii="Symbol" w:hAnsi="Symbol" w:hint="default"/>
      </w:rPr>
    </w:lvl>
    <w:lvl w:ilvl="1" w:tplc="04190005">
      <w:start w:val="1"/>
      <w:numFmt w:val="bullet"/>
      <w:lvlText w:val=""/>
      <w:lvlJc w:val="left"/>
      <w:pPr>
        <w:ind w:left="2007" w:hanging="360"/>
      </w:pPr>
      <w:rPr>
        <w:rFonts w:ascii="Wingdings" w:hAnsi="Wingdings" w:hint="default"/>
      </w:rPr>
    </w:lvl>
    <w:lvl w:ilvl="2" w:tplc="F0C8C08A">
      <w:start w:val="1"/>
      <w:numFmt w:val="bullet"/>
      <w:lvlText w:val=""/>
      <w:lvlJc w:val="left"/>
      <w:pPr>
        <w:ind w:left="2727" w:hanging="360"/>
      </w:pPr>
      <w:rPr>
        <w:rFonts w:ascii="Wingdings" w:hAnsi="Wingdings" w:hint="default"/>
      </w:rPr>
    </w:lvl>
    <w:lvl w:ilvl="3" w:tplc="261E96E2" w:tentative="1">
      <w:start w:val="1"/>
      <w:numFmt w:val="bullet"/>
      <w:lvlText w:val=""/>
      <w:lvlJc w:val="left"/>
      <w:pPr>
        <w:ind w:left="3447" w:hanging="360"/>
      </w:pPr>
      <w:rPr>
        <w:rFonts w:ascii="Symbol" w:hAnsi="Symbol" w:hint="default"/>
      </w:rPr>
    </w:lvl>
    <w:lvl w:ilvl="4" w:tplc="04C45638" w:tentative="1">
      <w:start w:val="1"/>
      <w:numFmt w:val="bullet"/>
      <w:lvlText w:val="o"/>
      <w:lvlJc w:val="left"/>
      <w:pPr>
        <w:ind w:left="4167" w:hanging="360"/>
      </w:pPr>
      <w:rPr>
        <w:rFonts w:ascii="Courier New" w:hAnsi="Courier New" w:cs="Courier New" w:hint="default"/>
      </w:rPr>
    </w:lvl>
    <w:lvl w:ilvl="5" w:tplc="095681F2" w:tentative="1">
      <w:start w:val="1"/>
      <w:numFmt w:val="bullet"/>
      <w:lvlText w:val=""/>
      <w:lvlJc w:val="left"/>
      <w:pPr>
        <w:ind w:left="4887" w:hanging="360"/>
      </w:pPr>
      <w:rPr>
        <w:rFonts w:ascii="Wingdings" w:hAnsi="Wingdings" w:hint="default"/>
      </w:rPr>
    </w:lvl>
    <w:lvl w:ilvl="6" w:tplc="AD2CF8B4" w:tentative="1">
      <w:start w:val="1"/>
      <w:numFmt w:val="bullet"/>
      <w:lvlText w:val=""/>
      <w:lvlJc w:val="left"/>
      <w:pPr>
        <w:ind w:left="5607" w:hanging="360"/>
      </w:pPr>
      <w:rPr>
        <w:rFonts w:ascii="Symbol" w:hAnsi="Symbol" w:hint="default"/>
      </w:rPr>
    </w:lvl>
    <w:lvl w:ilvl="7" w:tplc="D75C862E" w:tentative="1">
      <w:start w:val="1"/>
      <w:numFmt w:val="bullet"/>
      <w:lvlText w:val="o"/>
      <w:lvlJc w:val="left"/>
      <w:pPr>
        <w:ind w:left="6327" w:hanging="360"/>
      </w:pPr>
      <w:rPr>
        <w:rFonts w:ascii="Courier New" w:hAnsi="Courier New" w:cs="Courier New" w:hint="default"/>
      </w:rPr>
    </w:lvl>
    <w:lvl w:ilvl="8" w:tplc="1E307224" w:tentative="1">
      <w:start w:val="1"/>
      <w:numFmt w:val="bullet"/>
      <w:lvlText w:val=""/>
      <w:lvlJc w:val="left"/>
      <w:pPr>
        <w:ind w:left="7047" w:hanging="360"/>
      </w:pPr>
      <w:rPr>
        <w:rFonts w:ascii="Wingdings" w:hAnsi="Wingdings" w:hint="default"/>
      </w:rPr>
    </w:lvl>
  </w:abstractNum>
  <w:abstractNum w:abstractNumId="5" w15:restartNumberingAfterBreak="0">
    <w:nsid w:val="157603E3"/>
    <w:multiLevelType w:val="hybridMultilevel"/>
    <w:tmpl w:val="12F814B6"/>
    <w:lvl w:ilvl="0" w:tplc="09929378">
      <w:start w:val="1"/>
      <w:numFmt w:val="bullet"/>
      <w:pStyle w:val="a"/>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F211FF"/>
    <w:multiLevelType w:val="multilevel"/>
    <w:tmpl w:val="AB0C65BC"/>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1591"/>
        </w:tabs>
        <w:ind w:left="5180" w:hanging="360"/>
      </w:pPr>
      <w:rPr>
        <w:rFonts w:ascii="Times New Roman" w:hAnsi="Times New Roman" w:cs="Times New Roman" w:hint="default"/>
        <w:sz w:val="24"/>
        <w:szCs w:val="24"/>
      </w:r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7" w15:restartNumberingAfterBreak="0">
    <w:nsid w:val="1DD34C83"/>
    <w:multiLevelType w:val="hybridMultilevel"/>
    <w:tmpl w:val="176C0B48"/>
    <w:lvl w:ilvl="0" w:tplc="0504BE1A">
      <w:start w:val="1"/>
      <w:numFmt w:val="bullet"/>
      <w:pStyle w:val="a0"/>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A8565B"/>
    <w:multiLevelType w:val="multilevel"/>
    <w:tmpl w:val="43DA608C"/>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301206C"/>
    <w:multiLevelType w:val="multilevel"/>
    <w:tmpl w:val="230C0C32"/>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0" w15:restartNumberingAfterBreak="0">
    <w:nsid w:val="23440F43"/>
    <w:multiLevelType w:val="multilevel"/>
    <w:tmpl w:val="4F42001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DFC4A2F"/>
    <w:multiLevelType w:val="multilevel"/>
    <w:tmpl w:val="7786EF8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FB95E71"/>
    <w:multiLevelType w:val="multilevel"/>
    <w:tmpl w:val="E1283E9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4293360C"/>
    <w:multiLevelType w:val="multilevel"/>
    <w:tmpl w:val="58288E94"/>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4" w15:restartNumberingAfterBreak="0">
    <w:nsid w:val="43402513"/>
    <w:multiLevelType w:val="multilevel"/>
    <w:tmpl w:val="29D2BA0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3596319"/>
    <w:multiLevelType w:val="multilevel"/>
    <w:tmpl w:val="E696C46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463E764B"/>
    <w:multiLevelType w:val="multilevel"/>
    <w:tmpl w:val="B50070E4"/>
    <w:lvl w:ilvl="0">
      <w:start w:val="1"/>
      <w:numFmt w:val="decimal"/>
      <w:lvlText w:val="%1)"/>
      <w:lvlJc w:val="left"/>
      <w:pPr>
        <w:tabs>
          <w:tab w:val="num" w:pos="0"/>
        </w:tabs>
        <w:ind w:left="780" w:hanging="4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48716838"/>
    <w:multiLevelType w:val="multilevel"/>
    <w:tmpl w:val="12B02FE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49230CB0"/>
    <w:multiLevelType w:val="hybridMultilevel"/>
    <w:tmpl w:val="EC6A66EC"/>
    <w:lvl w:ilvl="0" w:tplc="7CD0DE52">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A4F6E09"/>
    <w:multiLevelType w:val="multilevel"/>
    <w:tmpl w:val="44B899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4B6F3310"/>
    <w:multiLevelType w:val="multilevel"/>
    <w:tmpl w:val="3FD89B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4D341B9A"/>
    <w:multiLevelType w:val="multilevel"/>
    <w:tmpl w:val="1FD457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4E5C5393"/>
    <w:multiLevelType w:val="multilevel"/>
    <w:tmpl w:val="CAD6EBB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6587403E"/>
    <w:multiLevelType w:val="multilevel"/>
    <w:tmpl w:val="B9C6855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66080B6A"/>
    <w:multiLevelType w:val="multilevel"/>
    <w:tmpl w:val="0A188324"/>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5" w15:restartNumberingAfterBreak="0">
    <w:nsid w:val="69123636"/>
    <w:multiLevelType w:val="multilevel"/>
    <w:tmpl w:val="E8ACB2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69430C61"/>
    <w:multiLevelType w:val="hybridMultilevel"/>
    <w:tmpl w:val="20C2F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0B0652"/>
    <w:multiLevelType w:val="multilevel"/>
    <w:tmpl w:val="2C38D98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75550C8C"/>
    <w:multiLevelType w:val="multilevel"/>
    <w:tmpl w:val="F13631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7AD108D0"/>
    <w:multiLevelType w:val="multilevel"/>
    <w:tmpl w:val="9232F0BE"/>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0" w15:restartNumberingAfterBreak="0">
    <w:nsid w:val="7BFC49AE"/>
    <w:multiLevelType w:val="multilevel"/>
    <w:tmpl w:val="D0E8021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8"/>
  </w:num>
  <w:num w:numId="2">
    <w:abstractNumId w:val="7"/>
  </w:num>
  <w:num w:numId="3">
    <w:abstractNumId w:val="5"/>
  </w:num>
  <w:num w:numId="4">
    <w:abstractNumId w:val="4"/>
  </w:num>
  <w:num w:numId="5">
    <w:abstractNumId w:val="26"/>
  </w:num>
  <w:num w:numId="6">
    <w:abstractNumId w:val="23"/>
  </w:num>
  <w:num w:numId="7">
    <w:abstractNumId w:val="0"/>
  </w:num>
  <w:num w:numId="8">
    <w:abstractNumId w:val="10"/>
  </w:num>
  <w:num w:numId="9">
    <w:abstractNumId w:val="20"/>
  </w:num>
  <w:num w:numId="10">
    <w:abstractNumId w:val="25"/>
  </w:num>
  <w:num w:numId="11">
    <w:abstractNumId w:val="11"/>
  </w:num>
  <w:num w:numId="12">
    <w:abstractNumId w:val="14"/>
  </w:num>
  <w:num w:numId="13">
    <w:abstractNumId w:val="28"/>
  </w:num>
  <w:num w:numId="14">
    <w:abstractNumId w:val="30"/>
  </w:num>
  <w:num w:numId="15">
    <w:abstractNumId w:val="27"/>
  </w:num>
  <w:num w:numId="16">
    <w:abstractNumId w:val="15"/>
  </w:num>
  <w:num w:numId="17">
    <w:abstractNumId w:val="2"/>
  </w:num>
  <w:num w:numId="18">
    <w:abstractNumId w:val="17"/>
  </w:num>
  <w:num w:numId="19">
    <w:abstractNumId w:val="21"/>
  </w:num>
  <w:num w:numId="20">
    <w:abstractNumId w:val="22"/>
  </w:num>
  <w:num w:numId="21">
    <w:abstractNumId w:val="12"/>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3"/>
  </w:num>
  <w:num w:numId="31">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70F49"/>
    <w:rsid w:val="000051E8"/>
    <w:rsid w:val="00021CCE"/>
    <w:rsid w:val="000244DA"/>
    <w:rsid w:val="00024F7D"/>
    <w:rsid w:val="000376F8"/>
    <w:rsid w:val="00041A78"/>
    <w:rsid w:val="00047A39"/>
    <w:rsid w:val="00054C98"/>
    <w:rsid w:val="00056CDE"/>
    <w:rsid w:val="00067386"/>
    <w:rsid w:val="000732FF"/>
    <w:rsid w:val="0007749F"/>
    <w:rsid w:val="00081D65"/>
    <w:rsid w:val="000A1F96"/>
    <w:rsid w:val="000B3397"/>
    <w:rsid w:val="000B55A2"/>
    <w:rsid w:val="000C2FBF"/>
    <w:rsid w:val="000D258B"/>
    <w:rsid w:val="000D43CC"/>
    <w:rsid w:val="000D4C46"/>
    <w:rsid w:val="000D74AA"/>
    <w:rsid w:val="000E64A6"/>
    <w:rsid w:val="000F0FC3"/>
    <w:rsid w:val="000F2B78"/>
    <w:rsid w:val="00100FE1"/>
    <w:rsid w:val="001024BE"/>
    <w:rsid w:val="00106738"/>
    <w:rsid w:val="00114D79"/>
    <w:rsid w:val="001229E8"/>
    <w:rsid w:val="00127743"/>
    <w:rsid w:val="00135A8A"/>
    <w:rsid w:val="00137545"/>
    <w:rsid w:val="0015561E"/>
    <w:rsid w:val="0015770D"/>
    <w:rsid w:val="001627D5"/>
    <w:rsid w:val="0017612A"/>
    <w:rsid w:val="00181624"/>
    <w:rsid w:val="001A67E0"/>
    <w:rsid w:val="001B4B65"/>
    <w:rsid w:val="001C1282"/>
    <w:rsid w:val="001C63E7"/>
    <w:rsid w:val="001E1DF9"/>
    <w:rsid w:val="001F6644"/>
    <w:rsid w:val="0020253C"/>
    <w:rsid w:val="00207E02"/>
    <w:rsid w:val="00213AF8"/>
    <w:rsid w:val="00220E70"/>
    <w:rsid w:val="002228E8"/>
    <w:rsid w:val="00237603"/>
    <w:rsid w:val="00243ADE"/>
    <w:rsid w:val="00245F15"/>
    <w:rsid w:val="00247E8C"/>
    <w:rsid w:val="002530B4"/>
    <w:rsid w:val="00270E01"/>
    <w:rsid w:val="002776A1"/>
    <w:rsid w:val="0029547E"/>
    <w:rsid w:val="00297390"/>
    <w:rsid w:val="002A2935"/>
    <w:rsid w:val="002B1426"/>
    <w:rsid w:val="002B3DBB"/>
    <w:rsid w:val="002F2906"/>
    <w:rsid w:val="002F6B3C"/>
    <w:rsid w:val="0031640D"/>
    <w:rsid w:val="0032065E"/>
    <w:rsid w:val="003242E1"/>
    <w:rsid w:val="00333911"/>
    <w:rsid w:val="00334165"/>
    <w:rsid w:val="003517BF"/>
    <w:rsid w:val="003531E7"/>
    <w:rsid w:val="00356F01"/>
    <w:rsid w:val="003601A4"/>
    <w:rsid w:val="0037535C"/>
    <w:rsid w:val="003815C7"/>
    <w:rsid w:val="003934F8"/>
    <w:rsid w:val="00393B44"/>
    <w:rsid w:val="00397A1B"/>
    <w:rsid w:val="00397C7F"/>
    <w:rsid w:val="003A21C8"/>
    <w:rsid w:val="003B6085"/>
    <w:rsid w:val="003B6806"/>
    <w:rsid w:val="003B741D"/>
    <w:rsid w:val="003C1D7A"/>
    <w:rsid w:val="003C5F97"/>
    <w:rsid w:val="003D1E51"/>
    <w:rsid w:val="003D67A1"/>
    <w:rsid w:val="004254FE"/>
    <w:rsid w:val="00436FFC"/>
    <w:rsid w:val="00437D28"/>
    <w:rsid w:val="004425B6"/>
    <w:rsid w:val="0044354A"/>
    <w:rsid w:val="00446FFC"/>
    <w:rsid w:val="00454353"/>
    <w:rsid w:val="00461AC6"/>
    <w:rsid w:val="00465470"/>
    <w:rsid w:val="00473C4A"/>
    <w:rsid w:val="0047429B"/>
    <w:rsid w:val="00480B95"/>
    <w:rsid w:val="004904C5"/>
    <w:rsid w:val="004917C4"/>
    <w:rsid w:val="004A07A5"/>
    <w:rsid w:val="004B692B"/>
    <w:rsid w:val="004C3CAF"/>
    <w:rsid w:val="004C703E"/>
    <w:rsid w:val="004D096E"/>
    <w:rsid w:val="004E785E"/>
    <w:rsid w:val="004E7905"/>
    <w:rsid w:val="005055FF"/>
    <w:rsid w:val="00510059"/>
    <w:rsid w:val="00554CBB"/>
    <w:rsid w:val="005560AC"/>
    <w:rsid w:val="00557CC0"/>
    <w:rsid w:val="00561024"/>
    <w:rsid w:val="0056194A"/>
    <w:rsid w:val="0056514D"/>
    <w:rsid w:val="00565B7C"/>
    <w:rsid w:val="00572832"/>
    <w:rsid w:val="005A1625"/>
    <w:rsid w:val="005A1D1D"/>
    <w:rsid w:val="005A203B"/>
    <w:rsid w:val="005B05D5"/>
    <w:rsid w:val="005B0DEC"/>
    <w:rsid w:val="005B66FC"/>
    <w:rsid w:val="005B6915"/>
    <w:rsid w:val="005C6A23"/>
    <w:rsid w:val="005E30DC"/>
    <w:rsid w:val="005F4F3B"/>
    <w:rsid w:val="0060402E"/>
    <w:rsid w:val="00605DD7"/>
    <w:rsid w:val="0060658F"/>
    <w:rsid w:val="00611A23"/>
    <w:rsid w:val="00613219"/>
    <w:rsid w:val="0062789A"/>
    <w:rsid w:val="00631802"/>
    <w:rsid w:val="0063396F"/>
    <w:rsid w:val="00640E46"/>
    <w:rsid w:val="0064179C"/>
    <w:rsid w:val="00643A8A"/>
    <w:rsid w:val="0064491A"/>
    <w:rsid w:val="00653B50"/>
    <w:rsid w:val="00666BDD"/>
    <w:rsid w:val="0067342E"/>
    <w:rsid w:val="006776B4"/>
    <w:rsid w:val="006873B8"/>
    <w:rsid w:val="006A4EFB"/>
    <w:rsid w:val="006B0FEA"/>
    <w:rsid w:val="006C6D6D"/>
    <w:rsid w:val="006C7A3B"/>
    <w:rsid w:val="006C7CE4"/>
    <w:rsid w:val="006F4464"/>
    <w:rsid w:val="00707AF6"/>
    <w:rsid w:val="00714CA4"/>
    <w:rsid w:val="007250D9"/>
    <w:rsid w:val="007274B8"/>
    <w:rsid w:val="00727F97"/>
    <w:rsid w:val="00730AE0"/>
    <w:rsid w:val="0074372D"/>
    <w:rsid w:val="007604F9"/>
    <w:rsid w:val="00764773"/>
    <w:rsid w:val="007735DC"/>
    <w:rsid w:val="0078311A"/>
    <w:rsid w:val="00791D70"/>
    <w:rsid w:val="007935B6"/>
    <w:rsid w:val="007A61C5"/>
    <w:rsid w:val="007A6888"/>
    <w:rsid w:val="007B0DCC"/>
    <w:rsid w:val="007B2222"/>
    <w:rsid w:val="007B3FD5"/>
    <w:rsid w:val="007C3E4F"/>
    <w:rsid w:val="007D3601"/>
    <w:rsid w:val="007D6C20"/>
    <w:rsid w:val="007E73B4"/>
    <w:rsid w:val="00812516"/>
    <w:rsid w:val="00832EBB"/>
    <w:rsid w:val="00834734"/>
    <w:rsid w:val="00835BF6"/>
    <w:rsid w:val="00861CC4"/>
    <w:rsid w:val="00875D70"/>
    <w:rsid w:val="008761F3"/>
    <w:rsid w:val="00881DD2"/>
    <w:rsid w:val="00882B54"/>
    <w:rsid w:val="008912AE"/>
    <w:rsid w:val="00891EB7"/>
    <w:rsid w:val="008B0F23"/>
    <w:rsid w:val="008B3672"/>
    <w:rsid w:val="008B560B"/>
    <w:rsid w:val="008C41F7"/>
    <w:rsid w:val="008D6DCF"/>
    <w:rsid w:val="008E5424"/>
    <w:rsid w:val="008F54FB"/>
    <w:rsid w:val="00900604"/>
    <w:rsid w:val="00901689"/>
    <w:rsid w:val="009018F0"/>
    <w:rsid w:val="00906E82"/>
    <w:rsid w:val="009117FF"/>
    <w:rsid w:val="009203A8"/>
    <w:rsid w:val="00937D4D"/>
    <w:rsid w:val="009440D0"/>
    <w:rsid w:val="00945E13"/>
    <w:rsid w:val="00953113"/>
    <w:rsid w:val="00954B97"/>
    <w:rsid w:val="00955127"/>
    <w:rsid w:val="00956BC9"/>
    <w:rsid w:val="00960076"/>
    <w:rsid w:val="00961DA0"/>
    <w:rsid w:val="00970F49"/>
    <w:rsid w:val="009715DA"/>
    <w:rsid w:val="00976338"/>
    <w:rsid w:val="0098029B"/>
    <w:rsid w:val="00992D9C"/>
    <w:rsid w:val="009931F0"/>
    <w:rsid w:val="009955F8"/>
    <w:rsid w:val="009A1CBC"/>
    <w:rsid w:val="009A36AD"/>
    <w:rsid w:val="009B18A2"/>
    <w:rsid w:val="009C6127"/>
    <w:rsid w:val="009D04EE"/>
    <w:rsid w:val="009D0C0D"/>
    <w:rsid w:val="009E37D3"/>
    <w:rsid w:val="009E52E7"/>
    <w:rsid w:val="009E5BD9"/>
    <w:rsid w:val="009F57C0"/>
    <w:rsid w:val="00A0510D"/>
    <w:rsid w:val="00A11569"/>
    <w:rsid w:val="00A204BB"/>
    <w:rsid w:val="00A20A67"/>
    <w:rsid w:val="00A27EE4"/>
    <w:rsid w:val="00A36EE2"/>
    <w:rsid w:val="00A4187F"/>
    <w:rsid w:val="00A57976"/>
    <w:rsid w:val="00A636B8"/>
    <w:rsid w:val="00A6671B"/>
    <w:rsid w:val="00A8496D"/>
    <w:rsid w:val="00A85248"/>
    <w:rsid w:val="00A85D42"/>
    <w:rsid w:val="00A87627"/>
    <w:rsid w:val="00A91D4B"/>
    <w:rsid w:val="00A962D4"/>
    <w:rsid w:val="00A9790B"/>
    <w:rsid w:val="00AA2B8A"/>
    <w:rsid w:val="00AC18EA"/>
    <w:rsid w:val="00AD2200"/>
    <w:rsid w:val="00AE6AB7"/>
    <w:rsid w:val="00AE7A32"/>
    <w:rsid w:val="00AF0249"/>
    <w:rsid w:val="00AF76EA"/>
    <w:rsid w:val="00B040B1"/>
    <w:rsid w:val="00B162B5"/>
    <w:rsid w:val="00B236AD"/>
    <w:rsid w:val="00B2613D"/>
    <w:rsid w:val="00B30A26"/>
    <w:rsid w:val="00B330F5"/>
    <w:rsid w:val="00B33456"/>
    <w:rsid w:val="00B3384D"/>
    <w:rsid w:val="00B37579"/>
    <w:rsid w:val="00B40FFB"/>
    <w:rsid w:val="00B4196F"/>
    <w:rsid w:val="00B45392"/>
    <w:rsid w:val="00B45AA4"/>
    <w:rsid w:val="00B513EC"/>
    <w:rsid w:val="00B610A2"/>
    <w:rsid w:val="00B95B16"/>
    <w:rsid w:val="00B97386"/>
    <w:rsid w:val="00BA2CF0"/>
    <w:rsid w:val="00BB0B19"/>
    <w:rsid w:val="00BB7460"/>
    <w:rsid w:val="00BC3813"/>
    <w:rsid w:val="00BC7808"/>
    <w:rsid w:val="00BE099A"/>
    <w:rsid w:val="00BE2ED0"/>
    <w:rsid w:val="00C06EBC"/>
    <w:rsid w:val="00C0723F"/>
    <w:rsid w:val="00C121F9"/>
    <w:rsid w:val="00C17B01"/>
    <w:rsid w:val="00C214E3"/>
    <w:rsid w:val="00C21E3A"/>
    <w:rsid w:val="00C26C83"/>
    <w:rsid w:val="00C31CA1"/>
    <w:rsid w:val="00C34D0A"/>
    <w:rsid w:val="00C52383"/>
    <w:rsid w:val="00C554E7"/>
    <w:rsid w:val="00C56A9B"/>
    <w:rsid w:val="00C740CF"/>
    <w:rsid w:val="00C8277D"/>
    <w:rsid w:val="00C95538"/>
    <w:rsid w:val="00C96567"/>
    <w:rsid w:val="00C97E44"/>
    <w:rsid w:val="00CA6CCD"/>
    <w:rsid w:val="00CC50B7"/>
    <w:rsid w:val="00CD66EF"/>
    <w:rsid w:val="00CE2498"/>
    <w:rsid w:val="00CE36B8"/>
    <w:rsid w:val="00CE4EA7"/>
    <w:rsid w:val="00CF0DA9"/>
    <w:rsid w:val="00D02C00"/>
    <w:rsid w:val="00D0719B"/>
    <w:rsid w:val="00D12ABD"/>
    <w:rsid w:val="00D16F4B"/>
    <w:rsid w:val="00D17132"/>
    <w:rsid w:val="00D2075B"/>
    <w:rsid w:val="00D229F1"/>
    <w:rsid w:val="00D37CEC"/>
    <w:rsid w:val="00D37DEA"/>
    <w:rsid w:val="00D405D4"/>
    <w:rsid w:val="00D41269"/>
    <w:rsid w:val="00D45007"/>
    <w:rsid w:val="00D617CC"/>
    <w:rsid w:val="00D628C8"/>
    <w:rsid w:val="00D82186"/>
    <w:rsid w:val="00D83E4E"/>
    <w:rsid w:val="00D857B4"/>
    <w:rsid w:val="00D87A1E"/>
    <w:rsid w:val="00D96994"/>
    <w:rsid w:val="00DE39D8"/>
    <w:rsid w:val="00DE5614"/>
    <w:rsid w:val="00DE5CEE"/>
    <w:rsid w:val="00E0197A"/>
    <w:rsid w:val="00E0407E"/>
    <w:rsid w:val="00E04FDF"/>
    <w:rsid w:val="00E15F2A"/>
    <w:rsid w:val="00E17FD5"/>
    <w:rsid w:val="00E279E8"/>
    <w:rsid w:val="00E40CD1"/>
    <w:rsid w:val="00E41CEE"/>
    <w:rsid w:val="00E579D6"/>
    <w:rsid w:val="00E75567"/>
    <w:rsid w:val="00E857D6"/>
    <w:rsid w:val="00EA0163"/>
    <w:rsid w:val="00EA0C3A"/>
    <w:rsid w:val="00EA30C6"/>
    <w:rsid w:val="00EB2779"/>
    <w:rsid w:val="00EB4FF8"/>
    <w:rsid w:val="00ED0DB8"/>
    <w:rsid w:val="00ED18F9"/>
    <w:rsid w:val="00ED53C9"/>
    <w:rsid w:val="00EE197A"/>
    <w:rsid w:val="00EE7DA3"/>
    <w:rsid w:val="00F01786"/>
    <w:rsid w:val="00F10695"/>
    <w:rsid w:val="00F1662D"/>
    <w:rsid w:val="00F3099C"/>
    <w:rsid w:val="00F34A5F"/>
    <w:rsid w:val="00F35F4F"/>
    <w:rsid w:val="00F50AC5"/>
    <w:rsid w:val="00F6025D"/>
    <w:rsid w:val="00F672B2"/>
    <w:rsid w:val="00F8340A"/>
    <w:rsid w:val="00F83D10"/>
    <w:rsid w:val="00F93643"/>
    <w:rsid w:val="00F96457"/>
    <w:rsid w:val="00FB022D"/>
    <w:rsid w:val="00FB1F17"/>
    <w:rsid w:val="00FB3492"/>
    <w:rsid w:val="00FC415A"/>
    <w:rsid w:val="00FC6098"/>
    <w:rsid w:val="00FD20DE"/>
    <w:rsid w:val="00FD4FE9"/>
    <w:rsid w:val="00FE45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BC2318"/>
  <w15:docId w15:val="{E64AE4C5-4D24-46B3-989B-771D06AF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3384D"/>
  </w:style>
  <w:style w:type="paragraph" w:styleId="1">
    <w:name w:val="heading 1"/>
    <w:basedOn w:val="a1"/>
    <w:next w:val="a1"/>
    <w:link w:val="10"/>
    <w:qFormat/>
    <w:rsid w:val="00DE39D8"/>
    <w:pPr>
      <w:keepNext/>
      <w:spacing w:before="240" w:after="120" w:line="360" w:lineRule="auto"/>
      <w:outlineLvl w:val="0"/>
    </w:pPr>
    <w:rPr>
      <w:rFonts w:ascii="Arial" w:eastAsia="Times New Roman" w:hAnsi="Arial" w:cs="Times New Roman"/>
      <w:b/>
      <w:bCs/>
      <w:caps/>
      <w:color w:val="2C8DE6"/>
      <w:sz w:val="36"/>
      <w:szCs w:val="24"/>
      <w:lang w:val="en-GB"/>
    </w:rPr>
  </w:style>
  <w:style w:type="paragraph" w:styleId="2">
    <w:name w:val="heading 2"/>
    <w:basedOn w:val="a1"/>
    <w:next w:val="a1"/>
    <w:link w:val="20"/>
    <w:qFormat/>
    <w:rsid w:val="00DE39D8"/>
    <w:pPr>
      <w:keepNext/>
      <w:spacing w:before="240" w:after="120" w:line="360" w:lineRule="auto"/>
      <w:outlineLvl w:val="1"/>
    </w:pPr>
    <w:rPr>
      <w:rFonts w:ascii="Arial" w:eastAsia="Times New Roman" w:hAnsi="Arial" w:cs="Times New Roman"/>
      <w:b/>
      <w:sz w:val="28"/>
      <w:szCs w:val="24"/>
      <w:lang w:val="en-GB"/>
    </w:rPr>
  </w:style>
  <w:style w:type="paragraph" w:styleId="3">
    <w:name w:val="heading 3"/>
    <w:basedOn w:val="a1"/>
    <w:next w:val="a1"/>
    <w:link w:val="30"/>
    <w:qFormat/>
    <w:rsid w:val="00DE39D8"/>
    <w:pPr>
      <w:keepNext/>
      <w:spacing w:before="120" w:after="0" w:line="360" w:lineRule="auto"/>
      <w:outlineLvl w:val="2"/>
    </w:pPr>
    <w:rPr>
      <w:rFonts w:ascii="Arial" w:eastAsia="Times New Roman" w:hAnsi="Arial" w:cs="Arial"/>
      <w:b/>
      <w:bCs/>
      <w:szCs w:val="26"/>
      <w:lang w:val="en-GB"/>
    </w:rPr>
  </w:style>
  <w:style w:type="paragraph" w:styleId="4">
    <w:name w:val="heading 4"/>
    <w:basedOn w:val="a1"/>
    <w:next w:val="a1"/>
    <w:link w:val="40"/>
    <w:qFormat/>
    <w:rsid w:val="00DE39D8"/>
    <w:pPr>
      <w:keepNext/>
      <w:widowControl w:val="0"/>
      <w:snapToGrid w:val="0"/>
      <w:spacing w:after="0" w:line="360" w:lineRule="auto"/>
      <w:outlineLvl w:val="3"/>
    </w:pPr>
    <w:rPr>
      <w:rFonts w:ascii="Arial" w:eastAsia="Times New Roman" w:hAnsi="Arial" w:cs="Times New Roman"/>
      <w:b/>
      <w:sz w:val="28"/>
      <w:szCs w:val="20"/>
      <w:lang w:val="en-AU"/>
    </w:rPr>
  </w:style>
  <w:style w:type="paragraph" w:styleId="5">
    <w:name w:val="heading 5"/>
    <w:basedOn w:val="a1"/>
    <w:next w:val="a1"/>
    <w:link w:val="50"/>
    <w:qFormat/>
    <w:rsid w:val="00DE39D8"/>
    <w:pPr>
      <w:keepNext/>
      <w:widowControl w:val="0"/>
      <w:suppressAutoHyphens/>
      <w:snapToGrid w:val="0"/>
      <w:spacing w:after="0" w:line="360" w:lineRule="auto"/>
      <w:jc w:val="both"/>
      <w:outlineLvl w:val="4"/>
    </w:pPr>
    <w:rPr>
      <w:rFonts w:ascii="Arial" w:eastAsia="Times New Roman" w:hAnsi="Arial" w:cs="Times New Roman"/>
      <w:b/>
      <w:bCs/>
      <w:sz w:val="28"/>
      <w:szCs w:val="24"/>
      <w:lang w:val="en-GB"/>
    </w:rPr>
  </w:style>
  <w:style w:type="paragraph" w:styleId="6">
    <w:name w:val="heading 6"/>
    <w:basedOn w:val="a1"/>
    <w:next w:val="a1"/>
    <w:link w:val="60"/>
    <w:qFormat/>
    <w:rsid w:val="00DE39D8"/>
    <w:pPr>
      <w:keepNext/>
      <w:widowControl w:val="0"/>
      <w:snapToGrid w:val="0"/>
      <w:spacing w:after="58" w:line="360" w:lineRule="auto"/>
      <w:outlineLvl w:val="5"/>
    </w:pPr>
    <w:rPr>
      <w:rFonts w:ascii="Arial" w:eastAsia="Times New Roman" w:hAnsi="Arial" w:cs="Times New Roman"/>
      <w:b/>
      <w:sz w:val="24"/>
      <w:szCs w:val="20"/>
      <w:lang w:val="en-AU"/>
    </w:rPr>
  </w:style>
  <w:style w:type="paragraph" w:styleId="7">
    <w:name w:val="heading 7"/>
    <w:basedOn w:val="a1"/>
    <w:next w:val="a1"/>
    <w:link w:val="70"/>
    <w:qFormat/>
    <w:rsid w:val="00DE39D8"/>
    <w:pPr>
      <w:keepNext/>
      <w:widowControl w:val="0"/>
      <w:suppressAutoHyphens/>
      <w:snapToGrid w:val="0"/>
      <w:spacing w:after="0" w:line="360" w:lineRule="auto"/>
      <w:jc w:val="both"/>
      <w:outlineLvl w:val="6"/>
    </w:pPr>
    <w:rPr>
      <w:rFonts w:ascii="Arial" w:eastAsia="Times New Roman" w:hAnsi="Arial" w:cs="Times New Roman"/>
      <w:spacing w:val="-3"/>
      <w:sz w:val="28"/>
      <w:szCs w:val="20"/>
      <w:lang w:val="en-US"/>
    </w:rPr>
  </w:style>
  <w:style w:type="paragraph" w:styleId="8">
    <w:name w:val="heading 8"/>
    <w:basedOn w:val="a1"/>
    <w:next w:val="a1"/>
    <w:link w:val="80"/>
    <w:qFormat/>
    <w:rsid w:val="00DE39D8"/>
    <w:pPr>
      <w:keepNext/>
      <w:widowControl w:val="0"/>
      <w:snapToGrid w:val="0"/>
      <w:spacing w:after="0" w:line="360" w:lineRule="auto"/>
      <w:jc w:val="both"/>
      <w:outlineLvl w:val="7"/>
    </w:pPr>
    <w:rPr>
      <w:rFonts w:ascii="Arial" w:eastAsia="Times New Roman" w:hAnsi="Arial" w:cs="Times New Roman"/>
      <w:b/>
      <w:bCs/>
      <w:sz w:val="24"/>
      <w:szCs w:val="24"/>
      <w:lang w:val="en-GB"/>
    </w:rPr>
  </w:style>
  <w:style w:type="paragraph" w:styleId="9">
    <w:name w:val="heading 9"/>
    <w:basedOn w:val="a1"/>
    <w:next w:val="a1"/>
    <w:link w:val="90"/>
    <w:qFormat/>
    <w:rsid w:val="00DE39D8"/>
    <w:pPr>
      <w:keepNext/>
      <w:widowControl w:val="0"/>
      <w:spacing w:after="0" w:line="360" w:lineRule="auto"/>
      <w:ind w:left="360" w:firstLine="360"/>
      <w:jc w:val="both"/>
      <w:outlineLvl w:val="8"/>
    </w:pPr>
    <w:rPr>
      <w:rFonts w:ascii="Arial" w:eastAsia="Times New Roman" w:hAnsi="Arial" w:cs="Times New Roman"/>
      <w:sz w:val="24"/>
      <w:szCs w:val="20"/>
      <w:u w:val="single"/>
      <w:lang w:val="en-A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970F49"/>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970F49"/>
  </w:style>
  <w:style w:type="paragraph" w:styleId="a7">
    <w:name w:val="footer"/>
    <w:basedOn w:val="a1"/>
    <w:link w:val="a8"/>
    <w:uiPriority w:val="99"/>
    <w:unhideWhenUsed/>
    <w:rsid w:val="00970F49"/>
    <w:pPr>
      <w:tabs>
        <w:tab w:val="center" w:pos="4677"/>
        <w:tab w:val="right" w:pos="9355"/>
      </w:tabs>
      <w:spacing w:after="0" w:line="240" w:lineRule="auto"/>
    </w:pPr>
  </w:style>
  <w:style w:type="character" w:customStyle="1" w:styleId="a8">
    <w:name w:val="Нижний колонтитул Знак"/>
    <w:basedOn w:val="a2"/>
    <w:link w:val="a7"/>
    <w:uiPriority w:val="99"/>
    <w:rsid w:val="00970F49"/>
  </w:style>
  <w:style w:type="paragraph" w:styleId="a9">
    <w:name w:val="No Spacing"/>
    <w:link w:val="aa"/>
    <w:uiPriority w:val="1"/>
    <w:qFormat/>
    <w:rsid w:val="00B45AA4"/>
    <w:pPr>
      <w:spacing w:after="0" w:line="240" w:lineRule="auto"/>
    </w:pPr>
    <w:rPr>
      <w:rFonts w:eastAsiaTheme="minorEastAsia"/>
      <w:lang w:eastAsia="ru-RU"/>
    </w:rPr>
  </w:style>
  <w:style w:type="character" w:customStyle="1" w:styleId="aa">
    <w:name w:val="Без интервала Знак"/>
    <w:basedOn w:val="a2"/>
    <w:link w:val="a9"/>
    <w:uiPriority w:val="1"/>
    <w:rsid w:val="00B45AA4"/>
    <w:rPr>
      <w:rFonts w:eastAsiaTheme="minorEastAsia"/>
      <w:lang w:eastAsia="ru-RU"/>
    </w:rPr>
  </w:style>
  <w:style w:type="character" w:styleId="ab">
    <w:name w:val="Placeholder Text"/>
    <w:basedOn w:val="a2"/>
    <w:uiPriority w:val="99"/>
    <w:semiHidden/>
    <w:rsid w:val="00832EBB"/>
    <w:rPr>
      <w:color w:val="808080"/>
    </w:rPr>
  </w:style>
  <w:style w:type="paragraph" w:styleId="ac">
    <w:name w:val="Balloon Text"/>
    <w:basedOn w:val="a1"/>
    <w:link w:val="ad"/>
    <w:unhideWhenUsed/>
    <w:rsid w:val="00DE39D8"/>
    <w:pPr>
      <w:spacing w:after="0" w:line="240" w:lineRule="auto"/>
    </w:pPr>
    <w:rPr>
      <w:rFonts w:ascii="Tahoma" w:hAnsi="Tahoma" w:cs="Tahoma"/>
      <w:sz w:val="16"/>
      <w:szCs w:val="16"/>
    </w:rPr>
  </w:style>
  <w:style w:type="character" w:customStyle="1" w:styleId="ad">
    <w:name w:val="Текст выноски Знак"/>
    <w:basedOn w:val="a2"/>
    <w:link w:val="ac"/>
    <w:rsid w:val="00DE39D8"/>
    <w:rPr>
      <w:rFonts w:ascii="Tahoma" w:hAnsi="Tahoma" w:cs="Tahoma"/>
      <w:sz w:val="16"/>
      <w:szCs w:val="16"/>
    </w:rPr>
  </w:style>
  <w:style w:type="character" w:customStyle="1" w:styleId="10">
    <w:name w:val="Заголовок 1 Знак"/>
    <w:basedOn w:val="a2"/>
    <w:link w:val="1"/>
    <w:rsid w:val="00DE39D8"/>
    <w:rPr>
      <w:rFonts w:ascii="Arial" w:eastAsia="Times New Roman" w:hAnsi="Arial" w:cs="Times New Roman"/>
      <w:b/>
      <w:bCs/>
      <w:caps/>
      <w:color w:val="2C8DE6"/>
      <w:sz w:val="36"/>
      <w:szCs w:val="24"/>
      <w:lang w:val="en-GB"/>
    </w:rPr>
  </w:style>
  <w:style w:type="character" w:customStyle="1" w:styleId="20">
    <w:name w:val="Заголовок 2 Знак"/>
    <w:basedOn w:val="a2"/>
    <w:link w:val="2"/>
    <w:rsid w:val="00DE39D8"/>
    <w:rPr>
      <w:rFonts w:ascii="Arial" w:eastAsia="Times New Roman" w:hAnsi="Arial" w:cs="Times New Roman"/>
      <w:b/>
      <w:sz w:val="28"/>
      <w:szCs w:val="24"/>
      <w:lang w:val="en-GB"/>
    </w:rPr>
  </w:style>
  <w:style w:type="character" w:customStyle="1" w:styleId="30">
    <w:name w:val="Заголовок 3 Знак"/>
    <w:basedOn w:val="a2"/>
    <w:link w:val="3"/>
    <w:rsid w:val="00DE39D8"/>
    <w:rPr>
      <w:rFonts w:ascii="Arial" w:eastAsia="Times New Roman" w:hAnsi="Arial" w:cs="Arial"/>
      <w:b/>
      <w:bCs/>
      <w:szCs w:val="26"/>
      <w:lang w:val="en-GB"/>
    </w:rPr>
  </w:style>
  <w:style w:type="character" w:customStyle="1" w:styleId="40">
    <w:name w:val="Заголовок 4 Знак"/>
    <w:basedOn w:val="a2"/>
    <w:link w:val="4"/>
    <w:rsid w:val="00DE39D8"/>
    <w:rPr>
      <w:rFonts w:ascii="Arial" w:eastAsia="Times New Roman" w:hAnsi="Arial" w:cs="Times New Roman"/>
      <w:b/>
      <w:sz w:val="28"/>
      <w:szCs w:val="20"/>
      <w:lang w:val="en-AU"/>
    </w:rPr>
  </w:style>
  <w:style w:type="character" w:customStyle="1" w:styleId="50">
    <w:name w:val="Заголовок 5 Знак"/>
    <w:basedOn w:val="a2"/>
    <w:link w:val="5"/>
    <w:rsid w:val="00DE39D8"/>
    <w:rPr>
      <w:rFonts w:ascii="Arial" w:eastAsia="Times New Roman" w:hAnsi="Arial" w:cs="Times New Roman"/>
      <w:b/>
      <w:bCs/>
      <w:sz w:val="28"/>
      <w:szCs w:val="24"/>
      <w:lang w:val="en-GB"/>
    </w:rPr>
  </w:style>
  <w:style w:type="character" w:customStyle="1" w:styleId="60">
    <w:name w:val="Заголовок 6 Знак"/>
    <w:basedOn w:val="a2"/>
    <w:link w:val="6"/>
    <w:rsid w:val="00DE39D8"/>
    <w:rPr>
      <w:rFonts w:ascii="Arial" w:eastAsia="Times New Roman" w:hAnsi="Arial" w:cs="Times New Roman"/>
      <w:b/>
      <w:sz w:val="24"/>
      <w:szCs w:val="20"/>
      <w:lang w:val="en-AU"/>
    </w:rPr>
  </w:style>
  <w:style w:type="character" w:customStyle="1" w:styleId="70">
    <w:name w:val="Заголовок 7 Знак"/>
    <w:basedOn w:val="a2"/>
    <w:link w:val="7"/>
    <w:rsid w:val="00DE39D8"/>
    <w:rPr>
      <w:rFonts w:ascii="Arial" w:eastAsia="Times New Roman" w:hAnsi="Arial" w:cs="Times New Roman"/>
      <w:spacing w:val="-3"/>
      <w:sz w:val="28"/>
      <w:szCs w:val="20"/>
      <w:lang w:val="en-US"/>
    </w:rPr>
  </w:style>
  <w:style w:type="character" w:customStyle="1" w:styleId="80">
    <w:name w:val="Заголовок 8 Знак"/>
    <w:basedOn w:val="a2"/>
    <w:link w:val="8"/>
    <w:rsid w:val="00DE39D8"/>
    <w:rPr>
      <w:rFonts w:ascii="Arial" w:eastAsia="Times New Roman" w:hAnsi="Arial" w:cs="Times New Roman"/>
      <w:b/>
      <w:bCs/>
      <w:sz w:val="24"/>
      <w:szCs w:val="24"/>
      <w:lang w:val="en-GB"/>
    </w:rPr>
  </w:style>
  <w:style w:type="character" w:customStyle="1" w:styleId="90">
    <w:name w:val="Заголовок 9 Знак"/>
    <w:basedOn w:val="a2"/>
    <w:link w:val="9"/>
    <w:rsid w:val="00DE39D8"/>
    <w:rPr>
      <w:rFonts w:ascii="Arial" w:eastAsia="Times New Roman" w:hAnsi="Arial" w:cs="Times New Roman"/>
      <w:sz w:val="24"/>
      <w:szCs w:val="20"/>
      <w:u w:val="single"/>
      <w:lang w:val="en-AU"/>
    </w:rPr>
  </w:style>
  <w:style w:type="character" w:styleId="ae">
    <w:name w:val="Hyperlink"/>
    <w:uiPriority w:val="99"/>
    <w:rsid w:val="00DE39D8"/>
    <w:rPr>
      <w:color w:val="0000FF"/>
      <w:u w:val="single"/>
    </w:rPr>
  </w:style>
  <w:style w:type="table" w:styleId="af">
    <w:name w:val="Table Grid"/>
    <w:basedOn w:val="a3"/>
    <w:uiPriority w:val="39"/>
    <w:rsid w:val="00DE39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1"/>
    <w:next w:val="a1"/>
    <w:autoRedefine/>
    <w:uiPriority w:val="39"/>
    <w:qFormat/>
    <w:rsid w:val="00E04FDF"/>
    <w:pPr>
      <w:tabs>
        <w:tab w:val="right" w:leader="dot" w:pos="9825"/>
      </w:tabs>
      <w:spacing w:after="0" w:line="360" w:lineRule="auto"/>
    </w:pPr>
    <w:rPr>
      <w:rFonts w:ascii="Arial" w:eastAsia="Times New Roman" w:hAnsi="Arial" w:cs="Times New Roman"/>
      <w:bCs/>
      <w:sz w:val="24"/>
      <w:szCs w:val="28"/>
      <w:lang w:val="en-AU"/>
    </w:rPr>
  </w:style>
  <w:style w:type="paragraph" w:customStyle="1" w:styleId="numberedlist">
    <w:name w:val="numbered list"/>
    <w:basedOn w:val="bullet"/>
    <w:rsid w:val="00DE39D8"/>
  </w:style>
  <w:style w:type="paragraph" w:customStyle="1" w:styleId="bullet">
    <w:name w:val="bullet"/>
    <w:basedOn w:val="a1"/>
    <w:rsid w:val="00DE39D8"/>
    <w:pPr>
      <w:numPr>
        <w:numId w:val="1"/>
      </w:numPr>
      <w:spacing w:after="0" w:line="360" w:lineRule="auto"/>
    </w:pPr>
    <w:rPr>
      <w:rFonts w:ascii="Arial" w:eastAsia="Times New Roman" w:hAnsi="Arial" w:cs="Times New Roman"/>
      <w:szCs w:val="24"/>
      <w:lang w:val="en-GB"/>
    </w:rPr>
  </w:style>
  <w:style w:type="character" w:styleId="af0">
    <w:name w:val="page number"/>
    <w:rsid w:val="00DE39D8"/>
    <w:rPr>
      <w:rFonts w:ascii="Arial" w:hAnsi="Arial"/>
      <w:sz w:val="16"/>
    </w:rPr>
  </w:style>
  <w:style w:type="paragraph" w:customStyle="1" w:styleId="Docsubtitle1">
    <w:name w:val="Doc subtitle1"/>
    <w:basedOn w:val="a1"/>
    <w:link w:val="Docsubtitle1Char"/>
    <w:rsid w:val="00DE39D8"/>
    <w:pPr>
      <w:spacing w:after="0" w:line="360" w:lineRule="auto"/>
    </w:pPr>
    <w:rPr>
      <w:rFonts w:ascii="Arial" w:eastAsia="Times New Roman" w:hAnsi="Arial" w:cs="Times New Roman"/>
      <w:b/>
      <w:sz w:val="28"/>
      <w:szCs w:val="24"/>
      <w:lang w:val="en-GB"/>
    </w:rPr>
  </w:style>
  <w:style w:type="paragraph" w:customStyle="1" w:styleId="Docsubtitle2">
    <w:name w:val="Doc subtitle2"/>
    <w:basedOn w:val="a1"/>
    <w:rsid w:val="00DE39D8"/>
    <w:pPr>
      <w:spacing w:after="0" w:line="360" w:lineRule="auto"/>
    </w:pPr>
    <w:rPr>
      <w:rFonts w:ascii="Arial" w:eastAsia="Times New Roman" w:hAnsi="Arial" w:cs="Times New Roman"/>
      <w:sz w:val="28"/>
      <w:szCs w:val="24"/>
      <w:lang w:val="en-GB"/>
    </w:rPr>
  </w:style>
  <w:style w:type="paragraph" w:customStyle="1" w:styleId="Doctitle">
    <w:name w:val="Doc title"/>
    <w:basedOn w:val="a1"/>
    <w:rsid w:val="00DE39D8"/>
    <w:pPr>
      <w:spacing w:after="0" w:line="360" w:lineRule="auto"/>
    </w:pPr>
    <w:rPr>
      <w:rFonts w:ascii="Arial" w:eastAsia="Times New Roman" w:hAnsi="Arial" w:cs="Times New Roman"/>
      <w:b/>
      <w:sz w:val="40"/>
      <w:szCs w:val="24"/>
      <w:lang w:val="en-GB"/>
    </w:rPr>
  </w:style>
  <w:style w:type="paragraph" w:styleId="af1">
    <w:name w:val="Body Text"/>
    <w:basedOn w:val="a1"/>
    <w:link w:val="af2"/>
    <w:semiHidden/>
    <w:rsid w:val="00DE39D8"/>
    <w:pPr>
      <w:widowControl w:val="0"/>
      <w:snapToGrid w:val="0"/>
      <w:spacing w:after="0" w:line="360" w:lineRule="auto"/>
      <w:jc w:val="both"/>
    </w:pPr>
    <w:rPr>
      <w:rFonts w:ascii="Arial" w:eastAsia="Times New Roman" w:hAnsi="Arial" w:cs="Times New Roman"/>
      <w:sz w:val="24"/>
      <w:szCs w:val="20"/>
      <w:lang w:val="en-AU"/>
    </w:rPr>
  </w:style>
  <w:style w:type="character" w:customStyle="1" w:styleId="af2">
    <w:name w:val="Основной текст Знак"/>
    <w:basedOn w:val="a2"/>
    <w:link w:val="af1"/>
    <w:semiHidden/>
    <w:rsid w:val="00DE39D8"/>
    <w:rPr>
      <w:rFonts w:ascii="Arial" w:eastAsia="Times New Roman" w:hAnsi="Arial" w:cs="Times New Roman"/>
      <w:sz w:val="24"/>
      <w:szCs w:val="20"/>
      <w:lang w:val="en-AU"/>
    </w:rPr>
  </w:style>
  <w:style w:type="paragraph" w:styleId="21">
    <w:name w:val="Body Text Indent 2"/>
    <w:basedOn w:val="a1"/>
    <w:link w:val="22"/>
    <w:semiHidden/>
    <w:rsid w:val="00DE39D8"/>
    <w:pPr>
      <w:spacing w:after="0" w:line="360" w:lineRule="auto"/>
      <w:ind w:left="720"/>
    </w:pPr>
    <w:rPr>
      <w:rFonts w:ascii="Arial" w:eastAsia="Times New Roman" w:hAnsi="Arial" w:cs="Times New Roman"/>
      <w:sz w:val="24"/>
      <w:szCs w:val="20"/>
      <w:lang w:val="en-US"/>
    </w:rPr>
  </w:style>
  <w:style w:type="character" w:customStyle="1" w:styleId="22">
    <w:name w:val="Основной текст с отступом 2 Знак"/>
    <w:basedOn w:val="a2"/>
    <w:link w:val="21"/>
    <w:semiHidden/>
    <w:rsid w:val="00DE39D8"/>
    <w:rPr>
      <w:rFonts w:ascii="Arial" w:eastAsia="Times New Roman" w:hAnsi="Arial" w:cs="Times New Roman"/>
      <w:sz w:val="24"/>
      <w:szCs w:val="20"/>
      <w:lang w:val="en-US"/>
    </w:rPr>
  </w:style>
  <w:style w:type="paragraph" w:styleId="23">
    <w:name w:val="Body Text 2"/>
    <w:basedOn w:val="a1"/>
    <w:link w:val="24"/>
    <w:semiHidden/>
    <w:rsid w:val="00DE39D8"/>
    <w:pPr>
      <w:widowControl w:val="0"/>
      <w:suppressAutoHyphens/>
      <w:snapToGrid w:val="0"/>
      <w:spacing w:after="0" w:line="360" w:lineRule="auto"/>
      <w:jc w:val="both"/>
    </w:pPr>
    <w:rPr>
      <w:rFonts w:ascii="Arial" w:eastAsia="Times New Roman" w:hAnsi="Arial" w:cs="Times New Roman"/>
      <w:spacing w:val="-3"/>
      <w:szCs w:val="20"/>
      <w:lang w:val="en-US"/>
    </w:rPr>
  </w:style>
  <w:style w:type="character" w:customStyle="1" w:styleId="24">
    <w:name w:val="Основной текст 2 Знак"/>
    <w:basedOn w:val="a2"/>
    <w:link w:val="23"/>
    <w:semiHidden/>
    <w:rsid w:val="00DE39D8"/>
    <w:rPr>
      <w:rFonts w:ascii="Arial" w:eastAsia="Times New Roman" w:hAnsi="Arial" w:cs="Times New Roman"/>
      <w:spacing w:val="-3"/>
      <w:szCs w:val="20"/>
      <w:lang w:val="en-US"/>
    </w:rPr>
  </w:style>
  <w:style w:type="paragraph" w:styleId="af3">
    <w:name w:val="caption"/>
    <w:basedOn w:val="a1"/>
    <w:next w:val="a1"/>
    <w:qFormat/>
    <w:rsid w:val="00DE39D8"/>
    <w:pPr>
      <w:widowControl w:val="0"/>
      <w:spacing w:before="240" w:after="0" w:line="360" w:lineRule="auto"/>
      <w:jc w:val="center"/>
    </w:pPr>
    <w:rPr>
      <w:rFonts w:ascii="Arial" w:eastAsia="Times New Roman" w:hAnsi="Arial" w:cs="Times New Roman"/>
      <w:b/>
      <w:sz w:val="36"/>
      <w:szCs w:val="20"/>
      <w:lang w:val="en-AU"/>
    </w:rPr>
  </w:style>
  <w:style w:type="paragraph" w:customStyle="1" w:styleId="12">
    <w:name w:val="Абзац списка1"/>
    <w:basedOn w:val="a1"/>
    <w:rsid w:val="00DE39D8"/>
    <w:pPr>
      <w:spacing w:after="0" w:line="360" w:lineRule="auto"/>
      <w:ind w:left="720"/>
    </w:pPr>
    <w:rPr>
      <w:rFonts w:ascii="Arial" w:eastAsia="Times New Roman" w:hAnsi="Arial" w:cs="Times New Roman"/>
      <w:szCs w:val="24"/>
      <w:lang w:val="en-GB"/>
    </w:rPr>
  </w:style>
  <w:style w:type="character" w:customStyle="1" w:styleId="Docsubtitle1Char">
    <w:name w:val="Doc subtitle1 Char"/>
    <w:link w:val="Docsubtitle1"/>
    <w:locked/>
    <w:rsid w:val="00DE39D8"/>
    <w:rPr>
      <w:rFonts w:ascii="Arial" w:eastAsia="Times New Roman" w:hAnsi="Arial" w:cs="Times New Roman"/>
      <w:b/>
      <w:sz w:val="28"/>
      <w:szCs w:val="24"/>
      <w:lang w:val="en-GB"/>
    </w:rPr>
  </w:style>
  <w:style w:type="paragraph" w:styleId="af4">
    <w:name w:val="footnote text"/>
    <w:basedOn w:val="a1"/>
    <w:link w:val="af5"/>
    <w:rsid w:val="00DE39D8"/>
    <w:pPr>
      <w:spacing w:after="0" w:line="360" w:lineRule="auto"/>
    </w:pPr>
    <w:rPr>
      <w:rFonts w:ascii="Times New Roman" w:eastAsia="Times New Roman" w:hAnsi="Times New Roman" w:cs="Times New Roman"/>
      <w:szCs w:val="20"/>
      <w:lang w:eastAsia="ru-RU"/>
    </w:rPr>
  </w:style>
  <w:style w:type="character" w:customStyle="1" w:styleId="af5">
    <w:name w:val="Текст сноски Знак"/>
    <w:basedOn w:val="a2"/>
    <w:link w:val="af4"/>
    <w:rsid w:val="00DE39D8"/>
    <w:rPr>
      <w:rFonts w:ascii="Times New Roman" w:eastAsia="Times New Roman" w:hAnsi="Times New Roman" w:cs="Times New Roman"/>
      <w:szCs w:val="20"/>
      <w:lang w:eastAsia="ru-RU"/>
    </w:rPr>
  </w:style>
  <w:style w:type="character" w:styleId="af6">
    <w:name w:val="footnote reference"/>
    <w:rsid w:val="00DE39D8"/>
    <w:rPr>
      <w:vertAlign w:val="superscript"/>
    </w:rPr>
  </w:style>
  <w:style w:type="character" w:styleId="af7">
    <w:name w:val="FollowedHyperlink"/>
    <w:rsid w:val="00DE39D8"/>
    <w:rPr>
      <w:color w:val="800080"/>
      <w:u w:val="single"/>
    </w:rPr>
  </w:style>
  <w:style w:type="paragraph" w:customStyle="1" w:styleId="a">
    <w:name w:val="цветной текст"/>
    <w:basedOn w:val="a1"/>
    <w:qFormat/>
    <w:rsid w:val="00DE39D8"/>
    <w:pPr>
      <w:numPr>
        <w:numId w:val="3"/>
      </w:numPr>
      <w:spacing w:after="0" w:line="360" w:lineRule="auto"/>
      <w:jc w:val="both"/>
    </w:pPr>
    <w:rPr>
      <w:rFonts w:ascii="Times New Roman" w:eastAsia="Times New Roman" w:hAnsi="Times New Roman" w:cs="Times New Roman"/>
      <w:color w:val="2C8DE6"/>
      <w:szCs w:val="20"/>
      <w:lang w:eastAsia="ru-RU"/>
    </w:rPr>
  </w:style>
  <w:style w:type="paragraph" w:customStyle="1" w:styleId="538552DCBB0F4C4BB087ED922D6A6322">
    <w:name w:val="538552DCBB0F4C4BB087ED922D6A6322"/>
    <w:rsid w:val="00DE39D8"/>
    <w:pPr>
      <w:spacing w:after="200" w:line="276" w:lineRule="auto"/>
    </w:pPr>
    <w:rPr>
      <w:rFonts w:ascii="Calibri" w:eastAsia="Times New Roman" w:hAnsi="Calibri" w:cs="Times New Roman"/>
      <w:lang w:eastAsia="ru-RU"/>
    </w:rPr>
  </w:style>
  <w:style w:type="paragraph" w:customStyle="1" w:styleId="af8">
    <w:name w:val="выделение цвет"/>
    <w:basedOn w:val="a1"/>
    <w:link w:val="af9"/>
    <w:rsid w:val="00DE39D8"/>
    <w:pPr>
      <w:spacing w:after="0" w:line="360" w:lineRule="auto"/>
      <w:jc w:val="both"/>
    </w:pPr>
    <w:rPr>
      <w:rFonts w:ascii="Times New Roman" w:eastAsia="Times New Roman" w:hAnsi="Times New Roman" w:cs="Times New Roman"/>
      <w:b/>
      <w:color w:val="2C8DE6"/>
      <w:szCs w:val="20"/>
      <w:u w:val="single"/>
      <w:lang w:eastAsia="ru-RU"/>
    </w:rPr>
  </w:style>
  <w:style w:type="character" w:customStyle="1" w:styleId="afa">
    <w:name w:val="цвет в таблице"/>
    <w:rsid w:val="00DE39D8"/>
    <w:rPr>
      <w:color w:val="2C8DE6"/>
    </w:rPr>
  </w:style>
  <w:style w:type="paragraph" w:styleId="afb">
    <w:name w:val="TOC Heading"/>
    <w:basedOn w:val="1"/>
    <w:next w:val="a1"/>
    <w:uiPriority w:val="39"/>
    <w:unhideWhenUsed/>
    <w:qFormat/>
    <w:rsid w:val="00DE39D8"/>
    <w:pPr>
      <w:keepLines/>
      <w:spacing w:before="480" w:after="0" w:line="276" w:lineRule="auto"/>
      <w:outlineLvl w:val="9"/>
    </w:pPr>
    <w:rPr>
      <w:rFonts w:ascii="Cambria" w:hAnsi="Cambria"/>
      <w:caps w:val="0"/>
      <w:color w:val="365F91"/>
      <w:sz w:val="28"/>
      <w:szCs w:val="28"/>
      <w:lang w:val="ru-RU" w:eastAsia="ru-RU"/>
    </w:rPr>
  </w:style>
  <w:style w:type="paragraph" w:styleId="25">
    <w:name w:val="toc 2"/>
    <w:basedOn w:val="a1"/>
    <w:next w:val="a1"/>
    <w:autoRedefine/>
    <w:uiPriority w:val="39"/>
    <w:qFormat/>
    <w:rsid w:val="0056514D"/>
    <w:pPr>
      <w:tabs>
        <w:tab w:val="left" w:pos="142"/>
        <w:tab w:val="right" w:leader="dot" w:pos="9639"/>
      </w:tabs>
      <w:spacing w:after="0" w:line="360" w:lineRule="auto"/>
      <w:jc w:val="both"/>
    </w:pPr>
    <w:rPr>
      <w:rFonts w:ascii="Times New Roman" w:eastAsia="Times New Roman" w:hAnsi="Times New Roman" w:cs="Times New Roman"/>
      <w:szCs w:val="20"/>
      <w:lang w:eastAsia="ru-RU"/>
    </w:rPr>
  </w:style>
  <w:style w:type="paragraph" w:styleId="31">
    <w:name w:val="toc 3"/>
    <w:basedOn w:val="a1"/>
    <w:next w:val="a1"/>
    <w:autoRedefine/>
    <w:uiPriority w:val="39"/>
    <w:unhideWhenUsed/>
    <w:qFormat/>
    <w:rsid w:val="00DE39D8"/>
    <w:pPr>
      <w:spacing w:after="100" w:line="276" w:lineRule="auto"/>
      <w:ind w:left="440"/>
    </w:pPr>
    <w:rPr>
      <w:rFonts w:ascii="Calibri" w:eastAsia="Times New Roman" w:hAnsi="Calibri" w:cs="Times New Roman"/>
      <w:lang w:eastAsia="ru-RU"/>
    </w:rPr>
  </w:style>
  <w:style w:type="paragraph" w:customStyle="1" w:styleId="-1">
    <w:name w:val="!Заголовок-1"/>
    <w:basedOn w:val="1"/>
    <w:link w:val="-10"/>
    <w:qFormat/>
    <w:rsid w:val="00DE39D8"/>
    <w:rPr>
      <w:lang w:val="ru-RU"/>
    </w:rPr>
  </w:style>
  <w:style w:type="paragraph" w:customStyle="1" w:styleId="-2">
    <w:name w:val="!заголовок-2"/>
    <w:basedOn w:val="2"/>
    <w:link w:val="-20"/>
    <w:qFormat/>
    <w:rsid w:val="00DE39D8"/>
    <w:rPr>
      <w:lang w:val="ru-RU"/>
    </w:rPr>
  </w:style>
  <w:style w:type="character" w:customStyle="1" w:styleId="-10">
    <w:name w:val="!Заголовок-1 Знак"/>
    <w:link w:val="-1"/>
    <w:rsid w:val="00DE39D8"/>
    <w:rPr>
      <w:rFonts w:ascii="Arial" w:eastAsia="Times New Roman" w:hAnsi="Arial" w:cs="Times New Roman"/>
      <w:b/>
      <w:bCs/>
      <w:caps/>
      <w:color w:val="2C8DE6"/>
      <w:sz w:val="36"/>
      <w:szCs w:val="24"/>
    </w:rPr>
  </w:style>
  <w:style w:type="paragraph" w:customStyle="1" w:styleId="afc">
    <w:name w:val="!Текст"/>
    <w:basedOn w:val="a1"/>
    <w:link w:val="afd"/>
    <w:qFormat/>
    <w:rsid w:val="00DE39D8"/>
    <w:pPr>
      <w:spacing w:after="0" w:line="360" w:lineRule="auto"/>
      <w:jc w:val="both"/>
    </w:pPr>
    <w:rPr>
      <w:rFonts w:ascii="Times New Roman" w:eastAsia="Times New Roman" w:hAnsi="Times New Roman" w:cs="Times New Roman"/>
      <w:szCs w:val="20"/>
      <w:lang w:eastAsia="ru-RU"/>
    </w:rPr>
  </w:style>
  <w:style w:type="character" w:customStyle="1" w:styleId="-20">
    <w:name w:val="!заголовок-2 Знак"/>
    <w:link w:val="-2"/>
    <w:rsid w:val="00DE39D8"/>
    <w:rPr>
      <w:rFonts w:ascii="Arial" w:eastAsia="Times New Roman" w:hAnsi="Arial" w:cs="Times New Roman"/>
      <w:b/>
      <w:sz w:val="28"/>
      <w:szCs w:val="24"/>
    </w:rPr>
  </w:style>
  <w:style w:type="paragraph" w:customStyle="1" w:styleId="afe">
    <w:name w:val="!Синий заголовок текста"/>
    <w:basedOn w:val="af8"/>
    <w:link w:val="aff"/>
    <w:qFormat/>
    <w:rsid w:val="00DE39D8"/>
  </w:style>
  <w:style w:type="character" w:customStyle="1" w:styleId="afd">
    <w:name w:val="!Текст Знак"/>
    <w:link w:val="afc"/>
    <w:rsid w:val="00DE39D8"/>
    <w:rPr>
      <w:rFonts w:ascii="Times New Roman" w:eastAsia="Times New Roman" w:hAnsi="Times New Roman" w:cs="Times New Roman"/>
      <w:szCs w:val="20"/>
      <w:lang w:eastAsia="ru-RU"/>
    </w:rPr>
  </w:style>
  <w:style w:type="paragraph" w:customStyle="1" w:styleId="a0">
    <w:name w:val="!Список с точками"/>
    <w:basedOn w:val="a1"/>
    <w:link w:val="aff0"/>
    <w:qFormat/>
    <w:rsid w:val="00DE39D8"/>
    <w:pPr>
      <w:numPr>
        <w:numId w:val="2"/>
      </w:numPr>
      <w:spacing w:after="0" w:line="360" w:lineRule="auto"/>
      <w:jc w:val="both"/>
    </w:pPr>
    <w:rPr>
      <w:rFonts w:ascii="Times New Roman" w:eastAsia="Times New Roman" w:hAnsi="Times New Roman" w:cs="Times New Roman"/>
      <w:szCs w:val="20"/>
      <w:lang w:eastAsia="ru-RU"/>
    </w:rPr>
  </w:style>
  <w:style w:type="character" w:customStyle="1" w:styleId="af9">
    <w:name w:val="выделение цвет Знак"/>
    <w:link w:val="af8"/>
    <w:rsid w:val="00DE39D8"/>
    <w:rPr>
      <w:rFonts w:ascii="Times New Roman" w:eastAsia="Times New Roman" w:hAnsi="Times New Roman" w:cs="Times New Roman"/>
      <w:b/>
      <w:color w:val="2C8DE6"/>
      <w:szCs w:val="20"/>
      <w:u w:val="single"/>
      <w:lang w:eastAsia="ru-RU"/>
    </w:rPr>
  </w:style>
  <w:style w:type="character" w:customStyle="1" w:styleId="aff">
    <w:name w:val="!Синий заголовок текста Знак"/>
    <w:link w:val="afe"/>
    <w:rsid w:val="00DE39D8"/>
    <w:rPr>
      <w:rFonts w:ascii="Times New Roman" w:eastAsia="Times New Roman" w:hAnsi="Times New Roman" w:cs="Times New Roman"/>
      <w:b/>
      <w:color w:val="2C8DE6"/>
      <w:szCs w:val="20"/>
      <w:u w:val="single"/>
      <w:lang w:eastAsia="ru-RU"/>
    </w:rPr>
  </w:style>
  <w:style w:type="paragraph" w:styleId="aff1">
    <w:name w:val="List Paragraph"/>
    <w:basedOn w:val="a1"/>
    <w:link w:val="aff2"/>
    <w:uiPriority w:val="34"/>
    <w:qFormat/>
    <w:rsid w:val="00DE39D8"/>
    <w:pPr>
      <w:spacing w:after="200" w:line="276" w:lineRule="auto"/>
      <w:ind w:left="720"/>
      <w:contextualSpacing/>
    </w:pPr>
    <w:rPr>
      <w:rFonts w:ascii="Calibri" w:eastAsia="Calibri" w:hAnsi="Calibri" w:cs="Times New Roman"/>
    </w:rPr>
  </w:style>
  <w:style w:type="character" w:customStyle="1" w:styleId="aff0">
    <w:name w:val="!Список с точками Знак"/>
    <w:link w:val="a0"/>
    <w:rsid w:val="00DE39D8"/>
    <w:rPr>
      <w:rFonts w:ascii="Times New Roman" w:eastAsia="Times New Roman" w:hAnsi="Times New Roman" w:cs="Times New Roman"/>
      <w:szCs w:val="20"/>
      <w:lang w:eastAsia="ru-RU"/>
    </w:rPr>
  </w:style>
  <w:style w:type="paragraph" w:customStyle="1" w:styleId="aff3">
    <w:name w:val="Базовый"/>
    <w:rsid w:val="00DE39D8"/>
    <w:pPr>
      <w:suppressAutoHyphens/>
      <w:spacing w:after="200" w:line="276" w:lineRule="auto"/>
    </w:pPr>
    <w:rPr>
      <w:rFonts w:ascii="Times New Roman" w:eastAsia="DejaVu Sans" w:hAnsi="Times New Roman" w:cs="Times New Roman"/>
      <w:sz w:val="24"/>
      <w:szCs w:val="24"/>
    </w:rPr>
  </w:style>
  <w:style w:type="character" w:customStyle="1" w:styleId="-">
    <w:name w:val="Интернет-ссылка"/>
    <w:rsid w:val="00DE39D8"/>
    <w:rPr>
      <w:color w:val="0000FF"/>
      <w:u w:val="single"/>
      <w:lang w:val="ru-RU" w:eastAsia="ru-RU" w:bidi="ru-RU"/>
    </w:rPr>
  </w:style>
  <w:style w:type="character" w:styleId="aff4">
    <w:name w:val="annotation reference"/>
    <w:basedOn w:val="a2"/>
    <w:semiHidden/>
    <w:unhideWhenUsed/>
    <w:rsid w:val="00DE39D8"/>
    <w:rPr>
      <w:sz w:val="16"/>
      <w:szCs w:val="16"/>
    </w:rPr>
  </w:style>
  <w:style w:type="paragraph" w:styleId="aff5">
    <w:name w:val="annotation text"/>
    <w:basedOn w:val="a1"/>
    <w:link w:val="aff6"/>
    <w:semiHidden/>
    <w:unhideWhenUsed/>
    <w:rsid w:val="00DE39D8"/>
    <w:pPr>
      <w:spacing w:after="0" w:line="240" w:lineRule="auto"/>
    </w:pPr>
    <w:rPr>
      <w:rFonts w:ascii="Times New Roman" w:eastAsia="Times New Roman" w:hAnsi="Times New Roman" w:cs="Times New Roman"/>
      <w:sz w:val="20"/>
      <w:szCs w:val="20"/>
      <w:lang w:eastAsia="ru-RU"/>
    </w:rPr>
  </w:style>
  <w:style w:type="character" w:customStyle="1" w:styleId="aff6">
    <w:name w:val="Текст примечания Знак"/>
    <w:basedOn w:val="a2"/>
    <w:link w:val="aff5"/>
    <w:semiHidden/>
    <w:rsid w:val="00DE39D8"/>
    <w:rPr>
      <w:rFonts w:ascii="Times New Roman" w:eastAsia="Times New Roman" w:hAnsi="Times New Roman" w:cs="Times New Roman"/>
      <w:sz w:val="20"/>
      <w:szCs w:val="20"/>
      <w:lang w:eastAsia="ru-RU"/>
    </w:rPr>
  </w:style>
  <w:style w:type="paragraph" w:styleId="aff7">
    <w:name w:val="annotation subject"/>
    <w:basedOn w:val="aff5"/>
    <w:next w:val="aff5"/>
    <w:link w:val="aff8"/>
    <w:semiHidden/>
    <w:unhideWhenUsed/>
    <w:rsid w:val="00DE39D8"/>
    <w:rPr>
      <w:b/>
      <w:bCs/>
    </w:rPr>
  </w:style>
  <w:style w:type="character" w:customStyle="1" w:styleId="aff8">
    <w:name w:val="Тема примечания Знак"/>
    <w:basedOn w:val="aff6"/>
    <w:link w:val="aff7"/>
    <w:semiHidden/>
    <w:rsid w:val="00DE39D8"/>
    <w:rPr>
      <w:rFonts w:ascii="Times New Roman" w:eastAsia="Times New Roman" w:hAnsi="Times New Roman" w:cs="Times New Roman"/>
      <w:b/>
      <w:bCs/>
      <w:sz w:val="20"/>
      <w:szCs w:val="20"/>
      <w:lang w:eastAsia="ru-RU"/>
    </w:rPr>
  </w:style>
  <w:style w:type="paragraph" w:customStyle="1" w:styleId="ListaBlack">
    <w:name w:val="Lista Black"/>
    <w:basedOn w:val="af1"/>
    <w:uiPriority w:val="1"/>
    <w:qFormat/>
    <w:rsid w:val="00DE39D8"/>
    <w:pPr>
      <w:keepNext/>
      <w:numPr>
        <w:numId w:val="4"/>
      </w:numPr>
      <w:snapToGrid/>
      <w:spacing w:after="120" w:line="240" w:lineRule="auto"/>
      <w:jc w:val="left"/>
    </w:pPr>
    <w:rPr>
      <w:rFonts w:ascii="Calibri" w:eastAsia="FrutigerLTStd-Light" w:hAnsi="Calibri" w:cstheme="minorBidi"/>
      <w:sz w:val="20"/>
      <w:lang w:val="en-US"/>
    </w:rPr>
  </w:style>
  <w:style w:type="character" w:customStyle="1" w:styleId="14">
    <w:name w:val="Основной текст (14)_"/>
    <w:basedOn w:val="a2"/>
    <w:link w:val="143"/>
    <w:rsid w:val="00E857D6"/>
    <w:rPr>
      <w:rFonts w:ascii="Segoe UI" w:eastAsia="Segoe UI" w:hAnsi="Segoe UI" w:cs="Segoe UI"/>
      <w:sz w:val="19"/>
      <w:szCs w:val="19"/>
      <w:shd w:val="clear" w:color="auto" w:fill="FFFFFF"/>
    </w:rPr>
  </w:style>
  <w:style w:type="paragraph" w:customStyle="1" w:styleId="143">
    <w:name w:val="Основной текст (14)_3"/>
    <w:basedOn w:val="a1"/>
    <w:link w:val="14"/>
    <w:rsid w:val="00E857D6"/>
    <w:pPr>
      <w:widowControl w:val="0"/>
      <w:shd w:val="clear" w:color="auto" w:fill="FFFFFF"/>
      <w:spacing w:after="0" w:line="264" w:lineRule="exact"/>
      <w:ind w:hanging="600"/>
    </w:pPr>
    <w:rPr>
      <w:rFonts w:ascii="Segoe UI" w:eastAsia="Segoe UI" w:hAnsi="Segoe UI" w:cs="Segoe UI"/>
      <w:sz w:val="19"/>
      <w:szCs w:val="19"/>
    </w:rPr>
  </w:style>
  <w:style w:type="character" w:customStyle="1" w:styleId="13">
    <w:name w:val="Неразрешенное упоминание1"/>
    <w:basedOn w:val="a2"/>
    <w:uiPriority w:val="99"/>
    <w:semiHidden/>
    <w:unhideWhenUsed/>
    <w:rsid w:val="001E1DF9"/>
    <w:rPr>
      <w:color w:val="605E5C"/>
      <w:shd w:val="clear" w:color="auto" w:fill="E1DFDD"/>
    </w:rPr>
  </w:style>
  <w:style w:type="character" w:customStyle="1" w:styleId="26">
    <w:name w:val="Неразрешенное упоминание2"/>
    <w:basedOn w:val="a2"/>
    <w:uiPriority w:val="99"/>
    <w:semiHidden/>
    <w:unhideWhenUsed/>
    <w:rsid w:val="00F35F4F"/>
    <w:rPr>
      <w:color w:val="605E5C"/>
      <w:shd w:val="clear" w:color="auto" w:fill="E1DFDD"/>
    </w:rPr>
  </w:style>
  <w:style w:type="character" w:customStyle="1" w:styleId="aff9">
    <w:name w:val="Символ сноски"/>
    <w:qFormat/>
    <w:rsid w:val="00A85248"/>
  </w:style>
  <w:style w:type="paragraph" w:customStyle="1" w:styleId="15">
    <w:name w:val="Обычный1"/>
    <w:qFormat/>
    <w:rsid w:val="00A85248"/>
    <w:pPr>
      <w:suppressAutoHyphens/>
      <w:spacing w:after="200" w:line="276" w:lineRule="auto"/>
    </w:pPr>
    <w:rPr>
      <w:rFonts w:ascii="Times New Roman" w:eastAsia="DejaVu Sans" w:hAnsi="Times New Roman" w:cs="Times New Roman"/>
      <w:sz w:val="24"/>
      <w:szCs w:val="24"/>
    </w:rPr>
  </w:style>
  <w:style w:type="character" w:customStyle="1" w:styleId="aff2">
    <w:name w:val="Абзац списка Знак"/>
    <w:link w:val="aff1"/>
    <w:uiPriority w:val="34"/>
    <w:qFormat/>
    <w:locked/>
    <w:rsid w:val="00446F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7969">
      <w:bodyDiv w:val="1"/>
      <w:marLeft w:val="0"/>
      <w:marRight w:val="0"/>
      <w:marTop w:val="0"/>
      <w:marBottom w:val="0"/>
      <w:divBdr>
        <w:top w:val="none" w:sz="0" w:space="0" w:color="auto"/>
        <w:left w:val="none" w:sz="0" w:space="0" w:color="auto"/>
        <w:bottom w:val="none" w:sz="0" w:space="0" w:color="auto"/>
        <w:right w:val="none" w:sz="0" w:space="0" w:color="auto"/>
      </w:divBdr>
    </w:div>
    <w:div w:id="77871537">
      <w:bodyDiv w:val="1"/>
      <w:marLeft w:val="0"/>
      <w:marRight w:val="0"/>
      <w:marTop w:val="0"/>
      <w:marBottom w:val="0"/>
      <w:divBdr>
        <w:top w:val="none" w:sz="0" w:space="0" w:color="auto"/>
        <w:left w:val="none" w:sz="0" w:space="0" w:color="auto"/>
        <w:bottom w:val="none" w:sz="0" w:space="0" w:color="auto"/>
        <w:right w:val="none" w:sz="0" w:space="0" w:color="auto"/>
      </w:divBdr>
    </w:div>
    <w:div w:id="127282921">
      <w:bodyDiv w:val="1"/>
      <w:marLeft w:val="0"/>
      <w:marRight w:val="0"/>
      <w:marTop w:val="0"/>
      <w:marBottom w:val="0"/>
      <w:divBdr>
        <w:top w:val="none" w:sz="0" w:space="0" w:color="auto"/>
        <w:left w:val="none" w:sz="0" w:space="0" w:color="auto"/>
        <w:bottom w:val="none" w:sz="0" w:space="0" w:color="auto"/>
        <w:right w:val="none" w:sz="0" w:space="0" w:color="auto"/>
      </w:divBdr>
    </w:div>
    <w:div w:id="220364571">
      <w:bodyDiv w:val="1"/>
      <w:marLeft w:val="0"/>
      <w:marRight w:val="0"/>
      <w:marTop w:val="0"/>
      <w:marBottom w:val="0"/>
      <w:divBdr>
        <w:top w:val="none" w:sz="0" w:space="0" w:color="auto"/>
        <w:left w:val="none" w:sz="0" w:space="0" w:color="auto"/>
        <w:bottom w:val="none" w:sz="0" w:space="0" w:color="auto"/>
        <w:right w:val="none" w:sz="0" w:space="0" w:color="auto"/>
      </w:divBdr>
    </w:div>
    <w:div w:id="623272097">
      <w:bodyDiv w:val="1"/>
      <w:marLeft w:val="0"/>
      <w:marRight w:val="0"/>
      <w:marTop w:val="0"/>
      <w:marBottom w:val="0"/>
      <w:divBdr>
        <w:top w:val="none" w:sz="0" w:space="0" w:color="auto"/>
        <w:left w:val="none" w:sz="0" w:space="0" w:color="auto"/>
        <w:bottom w:val="none" w:sz="0" w:space="0" w:color="auto"/>
        <w:right w:val="none" w:sz="0" w:space="0" w:color="auto"/>
      </w:divBdr>
    </w:div>
    <w:div w:id="755709249">
      <w:bodyDiv w:val="1"/>
      <w:marLeft w:val="0"/>
      <w:marRight w:val="0"/>
      <w:marTop w:val="0"/>
      <w:marBottom w:val="0"/>
      <w:divBdr>
        <w:top w:val="none" w:sz="0" w:space="0" w:color="auto"/>
        <w:left w:val="none" w:sz="0" w:space="0" w:color="auto"/>
        <w:bottom w:val="none" w:sz="0" w:space="0" w:color="auto"/>
        <w:right w:val="none" w:sz="0" w:space="0" w:color="auto"/>
      </w:divBdr>
    </w:div>
    <w:div w:id="795608505">
      <w:bodyDiv w:val="1"/>
      <w:marLeft w:val="0"/>
      <w:marRight w:val="0"/>
      <w:marTop w:val="0"/>
      <w:marBottom w:val="0"/>
      <w:divBdr>
        <w:top w:val="none" w:sz="0" w:space="0" w:color="auto"/>
        <w:left w:val="none" w:sz="0" w:space="0" w:color="auto"/>
        <w:bottom w:val="none" w:sz="0" w:space="0" w:color="auto"/>
        <w:right w:val="none" w:sz="0" w:space="0" w:color="auto"/>
      </w:divBdr>
      <w:divsChild>
        <w:div w:id="86465176">
          <w:marLeft w:val="0"/>
          <w:marRight w:val="0"/>
          <w:marTop w:val="0"/>
          <w:marBottom w:val="0"/>
          <w:divBdr>
            <w:top w:val="none" w:sz="0" w:space="0" w:color="auto"/>
            <w:left w:val="none" w:sz="0" w:space="0" w:color="auto"/>
            <w:bottom w:val="none" w:sz="0" w:space="0" w:color="auto"/>
            <w:right w:val="none" w:sz="0" w:space="0" w:color="auto"/>
          </w:divBdr>
        </w:div>
        <w:div w:id="135417495">
          <w:marLeft w:val="0"/>
          <w:marRight w:val="0"/>
          <w:marTop w:val="0"/>
          <w:marBottom w:val="0"/>
          <w:divBdr>
            <w:top w:val="none" w:sz="0" w:space="0" w:color="auto"/>
            <w:left w:val="none" w:sz="0" w:space="0" w:color="auto"/>
            <w:bottom w:val="none" w:sz="0" w:space="0" w:color="auto"/>
            <w:right w:val="none" w:sz="0" w:space="0" w:color="auto"/>
          </w:divBdr>
        </w:div>
        <w:div w:id="142427305">
          <w:marLeft w:val="0"/>
          <w:marRight w:val="0"/>
          <w:marTop w:val="0"/>
          <w:marBottom w:val="0"/>
          <w:divBdr>
            <w:top w:val="none" w:sz="0" w:space="0" w:color="auto"/>
            <w:left w:val="none" w:sz="0" w:space="0" w:color="auto"/>
            <w:bottom w:val="none" w:sz="0" w:space="0" w:color="auto"/>
            <w:right w:val="none" w:sz="0" w:space="0" w:color="auto"/>
          </w:divBdr>
        </w:div>
        <w:div w:id="518546155">
          <w:marLeft w:val="0"/>
          <w:marRight w:val="0"/>
          <w:marTop w:val="0"/>
          <w:marBottom w:val="0"/>
          <w:divBdr>
            <w:top w:val="none" w:sz="0" w:space="0" w:color="auto"/>
            <w:left w:val="none" w:sz="0" w:space="0" w:color="auto"/>
            <w:bottom w:val="none" w:sz="0" w:space="0" w:color="auto"/>
            <w:right w:val="none" w:sz="0" w:space="0" w:color="auto"/>
          </w:divBdr>
        </w:div>
        <w:div w:id="614675521">
          <w:marLeft w:val="0"/>
          <w:marRight w:val="0"/>
          <w:marTop w:val="0"/>
          <w:marBottom w:val="0"/>
          <w:divBdr>
            <w:top w:val="none" w:sz="0" w:space="0" w:color="auto"/>
            <w:left w:val="none" w:sz="0" w:space="0" w:color="auto"/>
            <w:bottom w:val="none" w:sz="0" w:space="0" w:color="auto"/>
            <w:right w:val="none" w:sz="0" w:space="0" w:color="auto"/>
          </w:divBdr>
        </w:div>
        <w:div w:id="625045483">
          <w:marLeft w:val="0"/>
          <w:marRight w:val="0"/>
          <w:marTop w:val="0"/>
          <w:marBottom w:val="0"/>
          <w:divBdr>
            <w:top w:val="none" w:sz="0" w:space="0" w:color="auto"/>
            <w:left w:val="none" w:sz="0" w:space="0" w:color="auto"/>
            <w:bottom w:val="none" w:sz="0" w:space="0" w:color="auto"/>
            <w:right w:val="none" w:sz="0" w:space="0" w:color="auto"/>
          </w:divBdr>
        </w:div>
        <w:div w:id="627207350">
          <w:marLeft w:val="0"/>
          <w:marRight w:val="0"/>
          <w:marTop w:val="0"/>
          <w:marBottom w:val="0"/>
          <w:divBdr>
            <w:top w:val="none" w:sz="0" w:space="0" w:color="auto"/>
            <w:left w:val="none" w:sz="0" w:space="0" w:color="auto"/>
            <w:bottom w:val="none" w:sz="0" w:space="0" w:color="auto"/>
            <w:right w:val="none" w:sz="0" w:space="0" w:color="auto"/>
          </w:divBdr>
        </w:div>
        <w:div w:id="688414569">
          <w:marLeft w:val="0"/>
          <w:marRight w:val="0"/>
          <w:marTop w:val="0"/>
          <w:marBottom w:val="0"/>
          <w:divBdr>
            <w:top w:val="none" w:sz="0" w:space="0" w:color="auto"/>
            <w:left w:val="none" w:sz="0" w:space="0" w:color="auto"/>
            <w:bottom w:val="none" w:sz="0" w:space="0" w:color="auto"/>
            <w:right w:val="none" w:sz="0" w:space="0" w:color="auto"/>
          </w:divBdr>
        </w:div>
        <w:div w:id="695421673">
          <w:marLeft w:val="0"/>
          <w:marRight w:val="0"/>
          <w:marTop w:val="0"/>
          <w:marBottom w:val="0"/>
          <w:divBdr>
            <w:top w:val="none" w:sz="0" w:space="0" w:color="auto"/>
            <w:left w:val="none" w:sz="0" w:space="0" w:color="auto"/>
            <w:bottom w:val="none" w:sz="0" w:space="0" w:color="auto"/>
            <w:right w:val="none" w:sz="0" w:space="0" w:color="auto"/>
          </w:divBdr>
        </w:div>
        <w:div w:id="966085612">
          <w:marLeft w:val="0"/>
          <w:marRight w:val="0"/>
          <w:marTop w:val="0"/>
          <w:marBottom w:val="0"/>
          <w:divBdr>
            <w:top w:val="none" w:sz="0" w:space="0" w:color="auto"/>
            <w:left w:val="none" w:sz="0" w:space="0" w:color="auto"/>
            <w:bottom w:val="none" w:sz="0" w:space="0" w:color="auto"/>
            <w:right w:val="none" w:sz="0" w:space="0" w:color="auto"/>
          </w:divBdr>
        </w:div>
        <w:div w:id="996766329">
          <w:marLeft w:val="0"/>
          <w:marRight w:val="0"/>
          <w:marTop w:val="0"/>
          <w:marBottom w:val="0"/>
          <w:divBdr>
            <w:top w:val="none" w:sz="0" w:space="0" w:color="auto"/>
            <w:left w:val="none" w:sz="0" w:space="0" w:color="auto"/>
            <w:bottom w:val="none" w:sz="0" w:space="0" w:color="auto"/>
            <w:right w:val="none" w:sz="0" w:space="0" w:color="auto"/>
          </w:divBdr>
        </w:div>
        <w:div w:id="1000738669">
          <w:marLeft w:val="0"/>
          <w:marRight w:val="0"/>
          <w:marTop w:val="0"/>
          <w:marBottom w:val="0"/>
          <w:divBdr>
            <w:top w:val="none" w:sz="0" w:space="0" w:color="auto"/>
            <w:left w:val="none" w:sz="0" w:space="0" w:color="auto"/>
            <w:bottom w:val="none" w:sz="0" w:space="0" w:color="auto"/>
            <w:right w:val="none" w:sz="0" w:space="0" w:color="auto"/>
          </w:divBdr>
        </w:div>
        <w:div w:id="1108961827">
          <w:marLeft w:val="0"/>
          <w:marRight w:val="0"/>
          <w:marTop w:val="0"/>
          <w:marBottom w:val="0"/>
          <w:divBdr>
            <w:top w:val="none" w:sz="0" w:space="0" w:color="auto"/>
            <w:left w:val="none" w:sz="0" w:space="0" w:color="auto"/>
            <w:bottom w:val="none" w:sz="0" w:space="0" w:color="auto"/>
            <w:right w:val="none" w:sz="0" w:space="0" w:color="auto"/>
          </w:divBdr>
        </w:div>
        <w:div w:id="1111365134">
          <w:marLeft w:val="0"/>
          <w:marRight w:val="0"/>
          <w:marTop w:val="0"/>
          <w:marBottom w:val="0"/>
          <w:divBdr>
            <w:top w:val="none" w:sz="0" w:space="0" w:color="auto"/>
            <w:left w:val="none" w:sz="0" w:space="0" w:color="auto"/>
            <w:bottom w:val="none" w:sz="0" w:space="0" w:color="auto"/>
            <w:right w:val="none" w:sz="0" w:space="0" w:color="auto"/>
          </w:divBdr>
        </w:div>
        <w:div w:id="1134252313">
          <w:marLeft w:val="0"/>
          <w:marRight w:val="0"/>
          <w:marTop w:val="0"/>
          <w:marBottom w:val="0"/>
          <w:divBdr>
            <w:top w:val="none" w:sz="0" w:space="0" w:color="auto"/>
            <w:left w:val="none" w:sz="0" w:space="0" w:color="auto"/>
            <w:bottom w:val="none" w:sz="0" w:space="0" w:color="auto"/>
            <w:right w:val="none" w:sz="0" w:space="0" w:color="auto"/>
          </w:divBdr>
        </w:div>
        <w:div w:id="1252471601">
          <w:marLeft w:val="0"/>
          <w:marRight w:val="0"/>
          <w:marTop w:val="0"/>
          <w:marBottom w:val="0"/>
          <w:divBdr>
            <w:top w:val="none" w:sz="0" w:space="0" w:color="auto"/>
            <w:left w:val="none" w:sz="0" w:space="0" w:color="auto"/>
            <w:bottom w:val="none" w:sz="0" w:space="0" w:color="auto"/>
            <w:right w:val="none" w:sz="0" w:space="0" w:color="auto"/>
          </w:divBdr>
        </w:div>
        <w:div w:id="1453943732">
          <w:marLeft w:val="0"/>
          <w:marRight w:val="0"/>
          <w:marTop w:val="0"/>
          <w:marBottom w:val="0"/>
          <w:divBdr>
            <w:top w:val="none" w:sz="0" w:space="0" w:color="auto"/>
            <w:left w:val="none" w:sz="0" w:space="0" w:color="auto"/>
            <w:bottom w:val="none" w:sz="0" w:space="0" w:color="auto"/>
            <w:right w:val="none" w:sz="0" w:space="0" w:color="auto"/>
          </w:divBdr>
        </w:div>
        <w:div w:id="1571309064">
          <w:marLeft w:val="0"/>
          <w:marRight w:val="0"/>
          <w:marTop w:val="0"/>
          <w:marBottom w:val="0"/>
          <w:divBdr>
            <w:top w:val="none" w:sz="0" w:space="0" w:color="auto"/>
            <w:left w:val="none" w:sz="0" w:space="0" w:color="auto"/>
            <w:bottom w:val="none" w:sz="0" w:space="0" w:color="auto"/>
            <w:right w:val="none" w:sz="0" w:space="0" w:color="auto"/>
          </w:divBdr>
        </w:div>
        <w:div w:id="1786970985">
          <w:marLeft w:val="0"/>
          <w:marRight w:val="0"/>
          <w:marTop w:val="0"/>
          <w:marBottom w:val="0"/>
          <w:divBdr>
            <w:top w:val="none" w:sz="0" w:space="0" w:color="auto"/>
            <w:left w:val="none" w:sz="0" w:space="0" w:color="auto"/>
            <w:bottom w:val="none" w:sz="0" w:space="0" w:color="auto"/>
            <w:right w:val="none" w:sz="0" w:space="0" w:color="auto"/>
          </w:divBdr>
        </w:div>
        <w:div w:id="1803843243">
          <w:marLeft w:val="0"/>
          <w:marRight w:val="0"/>
          <w:marTop w:val="0"/>
          <w:marBottom w:val="0"/>
          <w:divBdr>
            <w:top w:val="none" w:sz="0" w:space="0" w:color="auto"/>
            <w:left w:val="none" w:sz="0" w:space="0" w:color="auto"/>
            <w:bottom w:val="none" w:sz="0" w:space="0" w:color="auto"/>
            <w:right w:val="none" w:sz="0" w:space="0" w:color="auto"/>
          </w:divBdr>
        </w:div>
        <w:div w:id="2025936886">
          <w:marLeft w:val="0"/>
          <w:marRight w:val="0"/>
          <w:marTop w:val="0"/>
          <w:marBottom w:val="0"/>
          <w:divBdr>
            <w:top w:val="none" w:sz="0" w:space="0" w:color="auto"/>
            <w:left w:val="none" w:sz="0" w:space="0" w:color="auto"/>
            <w:bottom w:val="none" w:sz="0" w:space="0" w:color="auto"/>
            <w:right w:val="none" w:sz="0" w:space="0" w:color="auto"/>
          </w:divBdr>
        </w:div>
      </w:divsChild>
    </w:div>
    <w:div w:id="856432015">
      <w:bodyDiv w:val="1"/>
      <w:marLeft w:val="0"/>
      <w:marRight w:val="0"/>
      <w:marTop w:val="0"/>
      <w:marBottom w:val="0"/>
      <w:divBdr>
        <w:top w:val="none" w:sz="0" w:space="0" w:color="auto"/>
        <w:left w:val="none" w:sz="0" w:space="0" w:color="auto"/>
        <w:bottom w:val="none" w:sz="0" w:space="0" w:color="auto"/>
        <w:right w:val="none" w:sz="0" w:space="0" w:color="auto"/>
      </w:divBdr>
    </w:div>
    <w:div w:id="878517576">
      <w:bodyDiv w:val="1"/>
      <w:marLeft w:val="0"/>
      <w:marRight w:val="0"/>
      <w:marTop w:val="0"/>
      <w:marBottom w:val="0"/>
      <w:divBdr>
        <w:top w:val="none" w:sz="0" w:space="0" w:color="auto"/>
        <w:left w:val="none" w:sz="0" w:space="0" w:color="auto"/>
        <w:bottom w:val="none" w:sz="0" w:space="0" w:color="auto"/>
        <w:right w:val="none" w:sz="0" w:space="0" w:color="auto"/>
      </w:divBdr>
    </w:div>
    <w:div w:id="1164902877">
      <w:bodyDiv w:val="1"/>
      <w:marLeft w:val="0"/>
      <w:marRight w:val="0"/>
      <w:marTop w:val="0"/>
      <w:marBottom w:val="0"/>
      <w:divBdr>
        <w:top w:val="none" w:sz="0" w:space="0" w:color="auto"/>
        <w:left w:val="none" w:sz="0" w:space="0" w:color="auto"/>
        <w:bottom w:val="none" w:sz="0" w:space="0" w:color="auto"/>
        <w:right w:val="none" w:sz="0" w:space="0" w:color="auto"/>
      </w:divBdr>
    </w:div>
    <w:div w:id="1298414237">
      <w:bodyDiv w:val="1"/>
      <w:marLeft w:val="0"/>
      <w:marRight w:val="0"/>
      <w:marTop w:val="0"/>
      <w:marBottom w:val="0"/>
      <w:divBdr>
        <w:top w:val="none" w:sz="0" w:space="0" w:color="auto"/>
        <w:left w:val="none" w:sz="0" w:space="0" w:color="auto"/>
        <w:bottom w:val="none" w:sz="0" w:space="0" w:color="auto"/>
        <w:right w:val="none" w:sz="0" w:space="0" w:color="auto"/>
      </w:divBdr>
    </w:div>
    <w:div w:id="1436829889">
      <w:bodyDiv w:val="1"/>
      <w:marLeft w:val="0"/>
      <w:marRight w:val="0"/>
      <w:marTop w:val="0"/>
      <w:marBottom w:val="0"/>
      <w:divBdr>
        <w:top w:val="none" w:sz="0" w:space="0" w:color="auto"/>
        <w:left w:val="none" w:sz="0" w:space="0" w:color="auto"/>
        <w:bottom w:val="none" w:sz="0" w:space="0" w:color="auto"/>
        <w:right w:val="none" w:sz="0" w:space="0" w:color="auto"/>
      </w:divBdr>
    </w:div>
    <w:div w:id="1446923441">
      <w:bodyDiv w:val="1"/>
      <w:marLeft w:val="0"/>
      <w:marRight w:val="0"/>
      <w:marTop w:val="0"/>
      <w:marBottom w:val="0"/>
      <w:divBdr>
        <w:top w:val="none" w:sz="0" w:space="0" w:color="auto"/>
        <w:left w:val="none" w:sz="0" w:space="0" w:color="auto"/>
        <w:bottom w:val="none" w:sz="0" w:space="0" w:color="auto"/>
        <w:right w:val="none" w:sz="0" w:space="0" w:color="auto"/>
      </w:divBdr>
    </w:div>
    <w:div w:id="1503743474">
      <w:bodyDiv w:val="1"/>
      <w:marLeft w:val="0"/>
      <w:marRight w:val="0"/>
      <w:marTop w:val="0"/>
      <w:marBottom w:val="0"/>
      <w:divBdr>
        <w:top w:val="none" w:sz="0" w:space="0" w:color="auto"/>
        <w:left w:val="none" w:sz="0" w:space="0" w:color="auto"/>
        <w:bottom w:val="none" w:sz="0" w:space="0" w:color="auto"/>
        <w:right w:val="none" w:sz="0" w:space="0" w:color="auto"/>
      </w:divBdr>
    </w:div>
    <w:div w:id="1574311090">
      <w:bodyDiv w:val="1"/>
      <w:marLeft w:val="0"/>
      <w:marRight w:val="0"/>
      <w:marTop w:val="0"/>
      <w:marBottom w:val="0"/>
      <w:divBdr>
        <w:top w:val="none" w:sz="0" w:space="0" w:color="auto"/>
        <w:left w:val="none" w:sz="0" w:space="0" w:color="auto"/>
        <w:bottom w:val="none" w:sz="0" w:space="0" w:color="auto"/>
        <w:right w:val="none" w:sz="0" w:space="0" w:color="auto"/>
      </w:divBdr>
    </w:div>
    <w:div w:id="189786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0489D-9094-4E9D-B6A6-206DAB330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28</Pages>
  <Words>5461</Words>
  <Characters>31133</Characters>
  <Application>Microsoft Office Word</Application>
  <DocSecurity>0</DocSecurity>
  <Lines>259</Lines>
  <Paragraphs>73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Copyright ©«Ворлдскиллс Россия» (Экспедирование грузов)</dc:creator>
  <cp:lastModifiedBy>Metod</cp:lastModifiedBy>
  <cp:revision>20</cp:revision>
  <cp:lastPrinted>2025-08-20T05:59:00Z</cp:lastPrinted>
  <dcterms:created xsi:type="dcterms:W3CDTF">2025-08-18T01:29:00Z</dcterms:created>
  <dcterms:modified xsi:type="dcterms:W3CDTF">2026-01-28T07:40:00Z</dcterms:modified>
</cp:coreProperties>
</file>